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BE" w:rsidRDefault="00810413">
      <w:pPr>
        <w:pStyle w:val="1"/>
        <w:framePr w:wrap="around" w:vAnchor="page" w:hAnchor="page" w:x="1534" w:y="2105"/>
        <w:shd w:val="clear" w:color="auto" w:fill="auto"/>
        <w:spacing w:before="0" w:after="0" w:line="240" w:lineRule="exact"/>
        <w:ind w:left="20"/>
        <w:jc w:val="both"/>
      </w:pPr>
      <w:bookmarkStart w:id="0" w:name="_GoBack"/>
      <w:bookmarkEnd w:id="0"/>
      <w:r>
        <w:t>Статья</w:t>
      </w:r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spacing w:before="0" w:after="277" w:line="240" w:lineRule="exact"/>
        <w:jc w:val="center"/>
      </w:pPr>
      <w:r>
        <w:t>Уважаемые жители Шпаковского муниципального округа!</w:t>
      </w:r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spacing w:before="0" w:after="0" w:line="298" w:lineRule="exact"/>
        <w:ind w:left="20" w:right="20" w:firstLine="660"/>
        <w:jc w:val="both"/>
      </w:pPr>
      <w:proofErr w:type="gramStart"/>
      <w:r>
        <w:t xml:space="preserve">Комитет образования администрации Шпаковского муниципального округа информирует о том, что в целях осуществления ежегодного персонального учета детей, имеющих право на </w:t>
      </w:r>
      <w:r>
        <w:t>получение общего образования каждого уровня и проживающих на территории Шпаковского муниципального округа Ставропольского края, и форм получения образования, определенных родителями (законными представителями) детей, в соответствии с п.5 ст.63 Федерального</w:t>
      </w:r>
      <w:r>
        <w:t xml:space="preserve"> закона от 29.12.2012 г. № 273-ФЗ «Об образовании в Российской</w:t>
      </w:r>
      <w:proofErr w:type="gramEnd"/>
      <w:r>
        <w:t xml:space="preserve"> </w:t>
      </w:r>
      <w:proofErr w:type="gramStart"/>
      <w:r>
        <w:t>Федерации» и постановлением администрации Шпаковского муниципального округа Ставропольского края от 11.02.2021 года № 137 «Об утверждении Положения о порядке учета детей от 0 до 18 лет, подлежа</w:t>
      </w:r>
      <w:r>
        <w:t xml:space="preserve">щих обучению по образовательным программам дошкольного, начального общего, основного общего и среднего общего образования на территории Шпаковского муниципального округа Ставропольского края» в период с 1 августа по 05 сентября 2021 года будет проводиться </w:t>
      </w:r>
      <w:r>
        <w:t>учет детей</w:t>
      </w:r>
      <w:proofErr w:type="gramEnd"/>
      <w:r>
        <w:t xml:space="preserve"> в возрасте от 0 до 18 лет,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общего, среднего общего образования.</w:t>
      </w:r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spacing w:before="0" w:after="0" w:line="298" w:lineRule="exact"/>
        <w:ind w:left="20" w:right="20" w:firstLine="660"/>
        <w:jc w:val="both"/>
      </w:pPr>
      <w:r>
        <w:t xml:space="preserve">Учет несовершеннолетних будет осуществляться педагогическими работниками путем </w:t>
      </w:r>
      <w:proofErr w:type="spellStart"/>
      <w:r>
        <w:t>подворовог</w:t>
      </w:r>
      <w:r>
        <w:t>о</w:t>
      </w:r>
      <w:proofErr w:type="spellEnd"/>
      <w:r>
        <w:t xml:space="preserve"> обхода закрепленных за образовательным учреждением территорий. С информацией о закреплении территорий за образовательными организациями Шпаковского муниципального округа можно ознакомиться на официальном сайте комитета образования по ссылке: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706930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706930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shmr</w:t>
        </w:r>
        <w:proofErr w:type="spellEnd"/>
        <w:r w:rsidRPr="0070693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06930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dokumenty</w:t>
        </w:r>
        <w:proofErr w:type="spellEnd"/>
        <w:r w:rsidRPr="00706930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postanovleniya</w:t>
        </w:r>
        <w:proofErr w:type="spellEnd"/>
      </w:hyperlink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tabs>
          <w:tab w:val="right" w:pos="6043"/>
          <w:tab w:val="left" w:pos="6195"/>
          <w:tab w:val="right" w:pos="8832"/>
        </w:tabs>
        <w:spacing w:before="0" w:after="0" w:line="298" w:lineRule="exact"/>
        <w:ind w:left="20" w:right="20" w:firstLine="660"/>
        <w:jc w:val="both"/>
      </w:pPr>
      <w:proofErr w:type="gramStart"/>
      <w:r>
        <w:t>В связи с эпидемиологической обстановкой просим оказать содействие в проведении мероприятий и, по возможности, самостоятельно обратиться в образовательную организац</w:t>
      </w:r>
      <w:r>
        <w:t>ию (по указанному</w:t>
      </w:r>
      <w:r>
        <w:tab/>
        <w:t>на</w:t>
      </w:r>
      <w:r>
        <w:tab/>
        <w:t>сайте</w:t>
      </w:r>
      <w:r>
        <w:tab/>
        <w:t>образовательной</w:t>
      </w:r>
      <w:proofErr w:type="gramEnd"/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tabs>
          <w:tab w:val="left" w:pos="3809"/>
          <w:tab w:val="right" w:pos="8832"/>
        </w:tabs>
        <w:spacing w:before="0" w:after="0" w:line="298" w:lineRule="exact"/>
        <w:ind w:left="20"/>
        <w:jc w:val="both"/>
      </w:pPr>
      <w:r>
        <w:t>организации телефону или</w:t>
      </w:r>
      <w:r>
        <w:tab/>
        <w:t>э л. почту) и сообщить</w:t>
      </w:r>
      <w:r>
        <w:tab/>
        <w:t>информацию о</w:t>
      </w:r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spacing w:before="0" w:after="0" w:line="298" w:lineRule="exact"/>
        <w:ind w:left="20"/>
        <w:jc w:val="both"/>
      </w:pPr>
      <w:r>
        <w:t>проживающих несовершеннолетних:</w:t>
      </w:r>
    </w:p>
    <w:p w:rsidR="00E164BE" w:rsidRDefault="00810413">
      <w:pPr>
        <w:pStyle w:val="1"/>
        <w:framePr w:w="8839" w:h="12676" w:hRule="exact" w:wrap="around" w:vAnchor="page" w:hAnchor="page" w:x="1534" w:y="2721"/>
        <w:numPr>
          <w:ilvl w:val="0"/>
          <w:numId w:val="1"/>
        </w:numPr>
        <w:shd w:val="clear" w:color="auto" w:fill="auto"/>
        <w:spacing w:before="0" w:after="0" w:line="298" w:lineRule="exact"/>
        <w:ind w:left="20"/>
        <w:jc w:val="both"/>
      </w:pPr>
      <w:r>
        <w:t xml:space="preserve"> Ф.И.О. ребенка, дата рождения;</w:t>
      </w:r>
    </w:p>
    <w:p w:rsidR="00E164BE" w:rsidRDefault="00810413">
      <w:pPr>
        <w:pStyle w:val="1"/>
        <w:framePr w:w="8839" w:h="12676" w:hRule="exact" w:wrap="around" w:vAnchor="page" w:hAnchor="page" w:x="1534" w:y="2721"/>
        <w:numPr>
          <w:ilvl w:val="0"/>
          <w:numId w:val="1"/>
        </w:numPr>
        <w:shd w:val="clear" w:color="auto" w:fill="auto"/>
        <w:spacing w:before="0" w:after="0" w:line="298" w:lineRule="exact"/>
        <w:ind w:left="20"/>
        <w:jc w:val="both"/>
      </w:pPr>
      <w:r>
        <w:t xml:space="preserve"> адрес проживания</w:t>
      </w:r>
    </w:p>
    <w:p w:rsidR="00E164BE" w:rsidRDefault="00810413">
      <w:pPr>
        <w:pStyle w:val="1"/>
        <w:framePr w:w="8839" w:h="12676" w:hRule="exact" w:wrap="around" w:vAnchor="page" w:hAnchor="page" w:x="1534" w:y="2721"/>
        <w:numPr>
          <w:ilvl w:val="0"/>
          <w:numId w:val="1"/>
        </w:numPr>
        <w:shd w:val="clear" w:color="auto" w:fill="auto"/>
        <w:spacing w:before="0" w:after="0" w:line="321" w:lineRule="exact"/>
        <w:ind w:left="20" w:right="20"/>
        <w:jc w:val="both"/>
      </w:pPr>
      <w:r>
        <w:t xml:space="preserve"> какое образовательное учреждение посещает или планирует посещать, класс;</w:t>
      </w:r>
    </w:p>
    <w:p w:rsidR="00E164BE" w:rsidRDefault="00810413">
      <w:pPr>
        <w:pStyle w:val="1"/>
        <w:framePr w:w="8839" w:h="12676" w:hRule="exact" w:wrap="around" w:vAnchor="page" w:hAnchor="page" w:x="1534" w:y="2721"/>
        <w:numPr>
          <w:ilvl w:val="0"/>
          <w:numId w:val="1"/>
        </w:numPr>
        <w:shd w:val="clear" w:color="auto" w:fill="auto"/>
        <w:spacing w:before="0" w:after="0" w:line="240" w:lineRule="exact"/>
        <w:ind w:left="20"/>
        <w:jc w:val="both"/>
      </w:pPr>
      <w:r>
        <w:t xml:space="preserve"> Ф.И.О. родителей (законных представителей).</w:t>
      </w:r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tabs>
          <w:tab w:val="left" w:pos="3809"/>
          <w:tab w:val="right" w:pos="6043"/>
          <w:tab w:val="left" w:pos="6186"/>
          <w:tab w:val="right" w:pos="8832"/>
        </w:tabs>
        <w:spacing w:before="0" w:after="0" w:line="298" w:lineRule="exact"/>
        <w:ind w:left="20" w:right="20" w:firstLine="660"/>
        <w:jc w:val="both"/>
      </w:pPr>
      <w:proofErr w:type="gramStart"/>
      <w:r>
        <w:t>По всем возникающим вопросам можно обратиться к руководителю образовательной организации</w:t>
      </w:r>
      <w:r>
        <w:tab/>
        <w:t>(по указанному</w:t>
      </w:r>
      <w:r>
        <w:tab/>
        <w:t>на</w:t>
      </w:r>
      <w:r>
        <w:tab/>
        <w:t>сайте</w:t>
      </w:r>
      <w:r>
        <w:tab/>
        <w:t>образовательной</w:t>
      </w:r>
      <w:proofErr w:type="gramEnd"/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tabs>
          <w:tab w:val="left" w:pos="3809"/>
          <w:tab w:val="left" w:pos="6182"/>
          <w:tab w:val="left" w:pos="6101"/>
        </w:tabs>
        <w:spacing w:before="0" w:after="0" w:line="298" w:lineRule="exact"/>
        <w:ind w:left="20"/>
        <w:jc w:val="both"/>
      </w:pPr>
      <w:r>
        <w:t>организации телефону или</w:t>
      </w:r>
      <w:r>
        <w:tab/>
        <w:t>эл. почту) или</w:t>
      </w:r>
      <w:r>
        <w:tab/>
        <w:t>в</w:t>
      </w:r>
      <w:r>
        <w:tab/>
        <w:t>комитет образования</w:t>
      </w:r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spacing w:before="0" w:after="237" w:line="298" w:lineRule="exact"/>
        <w:ind w:left="20"/>
        <w:jc w:val="both"/>
      </w:pPr>
      <w:r>
        <w:t>администрации Шпаковского муниципального округа по тел. 6-06-10.</w:t>
      </w:r>
    </w:p>
    <w:p w:rsidR="00E164BE" w:rsidRDefault="00810413">
      <w:pPr>
        <w:pStyle w:val="1"/>
        <w:framePr w:w="8839" w:h="12676" w:hRule="exact" w:wrap="around" w:vAnchor="page" w:hAnchor="page" w:x="1534" w:y="2721"/>
        <w:shd w:val="clear" w:color="auto" w:fill="auto"/>
        <w:spacing w:before="0" w:after="0" w:line="302" w:lineRule="exact"/>
        <w:ind w:left="20" w:right="4540"/>
      </w:pPr>
      <w:r>
        <w:t>Комитет образования администрации Шпаковского муниципального округа</w:t>
      </w:r>
    </w:p>
    <w:p w:rsidR="00E164BE" w:rsidRDefault="00E164BE">
      <w:pPr>
        <w:rPr>
          <w:sz w:val="2"/>
          <w:szCs w:val="2"/>
        </w:rPr>
      </w:pPr>
    </w:p>
    <w:sectPr w:rsidR="00E164B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13" w:rsidRDefault="00810413">
      <w:r>
        <w:separator/>
      </w:r>
    </w:p>
  </w:endnote>
  <w:endnote w:type="continuationSeparator" w:id="0">
    <w:p w:rsidR="00810413" w:rsidRDefault="008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13" w:rsidRDefault="00810413"/>
  </w:footnote>
  <w:footnote w:type="continuationSeparator" w:id="0">
    <w:p w:rsidR="00810413" w:rsidRDefault="008104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038"/>
    <w:multiLevelType w:val="multilevel"/>
    <w:tmpl w:val="7554B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164BE"/>
    <w:rsid w:val="00706930"/>
    <w:rsid w:val="00766EF2"/>
    <w:rsid w:val="00810413"/>
    <w:rsid w:val="00E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Consolas115pt0pt">
    <w:name w:val="Основной текст (2) + Consolas;11;5 pt;Не полужирный;Курсив;Интервал 0 pt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15pt0pt">
    <w:name w:val="Основной текст (3) + 11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15pt0pt0">
    <w:name w:val="Основной текст (3) + 11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Consolas115pt0pt">
    <w:name w:val="Основной текст (2) + Consolas;11;5 pt;Не полужирный;Курсив;Интервал 0 pt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15pt0pt">
    <w:name w:val="Основной текст (3) + 11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15pt0pt0">
    <w:name w:val="Основной текст (3) + 11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shmr.ru/dokumenty/postanovle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2021-07-06T05:25:00Z</dcterms:created>
  <dcterms:modified xsi:type="dcterms:W3CDTF">2021-07-06T05:26:00Z</dcterms:modified>
</cp:coreProperties>
</file>