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77" w:rsidRDefault="00F35C77" w:rsidP="00F35C77">
      <w:pPr>
        <w:pStyle w:val="1"/>
        <w:jc w:val="center"/>
      </w:pPr>
      <w:r>
        <w:t>«</w:t>
      </w:r>
      <w:proofErr w:type="spellStart"/>
      <w:r>
        <w:t>Здоровьесберегающие</w:t>
      </w:r>
      <w:proofErr w:type="spellEnd"/>
      <w:r>
        <w:t xml:space="preserve"> технологии в логопедии»</w:t>
      </w:r>
      <w:r w:rsidR="008A3909">
        <w:t xml:space="preserve">  </w:t>
      </w:r>
    </w:p>
    <w:p w:rsidR="008A3909" w:rsidRPr="00086BB0" w:rsidRDefault="00086BB0" w:rsidP="00F35C7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A3909" w:rsidRPr="00086BB0">
        <w:rPr>
          <w:sz w:val="28"/>
          <w:szCs w:val="28"/>
        </w:rPr>
        <w:t xml:space="preserve">Подготовила: </w:t>
      </w:r>
      <w:proofErr w:type="spellStart"/>
      <w:r w:rsidR="008A3909" w:rsidRPr="00086BB0">
        <w:rPr>
          <w:sz w:val="28"/>
          <w:szCs w:val="28"/>
        </w:rPr>
        <w:t>Носаненко</w:t>
      </w:r>
      <w:proofErr w:type="spellEnd"/>
      <w:r w:rsidR="008A3909" w:rsidRPr="00086BB0">
        <w:rPr>
          <w:sz w:val="28"/>
          <w:szCs w:val="28"/>
        </w:rPr>
        <w:t xml:space="preserve"> А.А.</w:t>
      </w:r>
    </w:p>
    <w:p w:rsidR="00F35C77" w:rsidRDefault="00F35C77" w:rsidP="00F35C77">
      <w:pPr>
        <w:pStyle w:val="a3"/>
      </w:pPr>
      <w:r>
        <w:rPr>
          <w:rStyle w:val="a4"/>
        </w:rPr>
        <w:t>Цель:</w:t>
      </w:r>
      <w:r>
        <w:t xml:space="preserve"> применение </w:t>
      </w:r>
      <w:proofErr w:type="spellStart"/>
      <w:r>
        <w:t>здоровьесберегающих</w:t>
      </w:r>
      <w:proofErr w:type="spellEnd"/>
      <w:r>
        <w:t xml:space="preserve"> технологий в коррекционном воспитательно-образовательном процессе.</w:t>
      </w:r>
    </w:p>
    <w:p w:rsidR="00F35C77" w:rsidRDefault="00F35C77" w:rsidP="00F35C77">
      <w:pPr>
        <w:pStyle w:val="a3"/>
      </w:pPr>
      <w:r>
        <w:rPr>
          <w:rStyle w:val="a4"/>
        </w:rPr>
        <w:t>Задачи:</w:t>
      </w:r>
    </w:p>
    <w:p w:rsidR="00F35C77" w:rsidRDefault="00F35C77" w:rsidP="00F35C77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обучить детей методам и приёмам сохранения здоровья и восстановления сил:</w:t>
      </w:r>
    </w:p>
    <w:p w:rsidR="00F35C77" w:rsidRDefault="00F35C77" w:rsidP="00F35C77">
      <w:pPr>
        <w:numPr>
          <w:ilvl w:val="0"/>
          <w:numId w:val="1"/>
        </w:numPr>
        <w:spacing w:before="100" w:beforeAutospacing="1" w:after="100" w:afterAutospacing="1"/>
      </w:pPr>
      <w:r>
        <w:t>обучить ориентировке в пространстве, в собственном теле;</w:t>
      </w:r>
    </w:p>
    <w:p w:rsidR="00F35C77" w:rsidRDefault="00F35C77" w:rsidP="00F35C77">
      <w:pPr>
        <w:numPr>
          <w:ilvl w:val="0"/>
          <w:numId w:val="1"/>
        </w:numPr>
        <w:spacing w:before="100" w:beforeAutospacing="1" w:after="100" w:afterAutospacing="1"/>
      </w:pPr>
      <w:r>
        <w:t>обучить снятию напряжения, развитию переключаемости;</w:t>
      </w:r>
    </w:p>
    <w:p w:rsidR="00F35C77" w:rsidRDefault="00F35C77" w:rsidP="00F35C77">
      <w:pPr>
        <w:numPr>
          <w:ilvl w:val="0"/>
          <w:numId w:val="1"/>
        </w:numPr>
        <w:spacing w:before="100" w:beforeAutospacing="1" w:after="100" w:afterAutospacing="1"/>
      </w:pPr>
      <w:r>
        <w:t>обучить правильному дыханию, длительному плавному выдоху;</w:t>
      </w:r>
    </w:p>
    <w:p w:rsidR="00F35C77" w:rsidRDefault="00F35C77" w:rsidP="00F35C77">
      <w:pPr>
        <w:numPr>
          <w:ilvl w:val="0"/>
          <w:numId w:val="1"/>
        </w:numPr>
        <w:spacing w:before="100" w:beforeAutospacing="1" w:after="100" w:afterAutospacing="1"/>
      </w:pPr>
      <w:r>
        <w:t xml:space="preserve">обучить приёмам </w:t>
      </w:r>
      <w:proofErr w:type="spellStart"/>
      <w:r>
        <w:t>самомассажа</w:t>
      </w:r>
      <w:proofErr w:type="spellEnd"/>
      <w:r>
        <w:t xml:space="preserve"> кистей и пальцев рук;</w:t>
      </w:r>
    </w:p>
    <w:p w:rsidR="00F35C77" w:rsidRDefault="00F35C77" w:rsidP="00F35C77">
      <w:pPr>
        <w:numPr>
          <w:ilvl w:val="0"/>
          <w:numId w:val="1"/>
        </w:numPr>
        <w:spacing w:before="100" w:beforeAutospacing="1" w:after="100" w:afterAutospacing="1"/>
      </w:pPr>
      <w:r>
        <w:t xml:space="preserve">обучить умению слушать и слышать звуки природы, </w:t>
      </w:r>
      <w:proofErr w:type="spellStart"/>
      <w:r>
        <w:t>релакс-музыку</w:t>
      </w:r>
      <w:proofErr w:type="spellEnd"/>
      <w:r>
        <w:t xml:space="preserve"> с целью расслабления, создания благоприятного эмоционального фона.</w:t>
      </w:r>
    </w:p>
    <w:p w:rsidR="00F35C77" w:rsidRDefault="00F35C77" w:rsidP="00F35C77">
      <w:pPr>
        <w:pStyle w:val="a3"/>
      </w:pPr>
      <w:r>
        <w:rPr>
          <w:rStyle w:val="a4"/>
        </w:rPr>
        <w:t xml:space="preserve">I. </w:t>
      </w:r>
      <w:r>
        <w:rPr>
          <w:rStyle w:val="a4"/>
          <w:u w:val="single"/>
        </w:rPr>
        <w:t>Ориентация в пространстве и собственном теле</w:t>
      </w:r>
      <w:r>
        <w:t xml:space="preserve"> – активизирует нервные процессы, обостряет внимание, кинетическую память.</w:t>
      </w:r>
    </w:p>
    <w:p w:rsidR="00F35C77" w:rsidRDefault="00F35C77" w:rsidP="00F35C77">
      <w:pPr>
        <w:pStyle w:val="a3"/>
      </w:pPr>
      <w:r>
        <w:rPr>
          <w:u w:val="single"/>
        </w:rPr>
        <w:t>«Кулак-ребро-ладошка» -</w:t>
      </w:r>
      <w:r>
        <w:t xml:space="preserve">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F35C77" w:rsidRDefault="00F35C77" w:rsidP="00F35C77">
      <w:pPr>
        <w:pStyle w:val="a3"/>
      </w:pPr>
      <w:r>
        <w:rPr>
          <w:rStyle w:val="a5"/>
          <w:i w:val="0"/>
          <w:iCs w:val="0"/>
        </w:rPr>
        <w:t>Вверх ладошки</w:t>
      </w:r>
      <w:proofErr w:type="gramStart"/>
      <w:r>
        <w:rPr>
          <w:i/>
          <w:iCs/>
        </w:rPr>
        <w:br/>
      </w:r>
      <w:r>
        <w:rPr>
          <w:rStyle w:val="a5"/>
          <w:i w:val="0"/>
          <w:iCs w:val="0"/>
        </w:rPr>
        <w:t>В</w:t>
      </w:r>
      <w:proofErr w:type="gramEnd"/>
      <w:r>
        <w:rPr>
          <w:rStyle w:val="a5"/>
          <w:i w:val="0"/>
          <w:iCs w:val="0"/>
        </w:rPr>
        <w:t>низ ладошки</w:t>
      </w:r>
    </w:p>
    <w:p w:rsidR="00F35C77" w:rsidRDefault="00F35C77" w:rsidP="00F35C77">
      <w:pPr>
        <w:pStyle w:val="a3"/>
      </w:pPr>
      <w:r>
        <w:rPr>
          <w:rStyle w:val="a5"/>
          <w:i w:val="0"/>
          <w:iCs w:val="0"/>
        </w:rPr>
        <w:t>А теперь их на бочок</w:t>
      </w:r>
      <w:proofErr w:type="gramStart"/>
      <w:r>
        <w:rPr>
          <w:rStyle w:val="a5"/>
          <w:i w:val="0"/>
          <w:iCs w:val="0"/>
        </w:rPr>
        <w:t xml:space="preserve"> </w:t>
      </w:r>
      <w:r>
        <w:rPr>
          <w:i/>
          <w:iCs/>
        </w:rPr>
        <w:br/>
      </w:r>
      <w:r>
        <w:rPr>
          <w:rStyle w:val="a5"/>
          <w:i w:val="0"/>
          <w:iCs w:val="0"/>
        </w:rPr>
        <w:t>И</w:t>
      </w:r>
      <w:proofErr w:type="gramEnd"/>
      <w:r>
        <w:rPr>
          <w:rStyle w:val="a5"/>
          <w:i w:val="0"/>
          <w:iCs w:val="0"/>
        </w:rPr>
        <w:t xml:space="preserve"> зажали в кулачок.</w:t>
      </w:r>
    </w:p>
    <w:p w:rsidR="00F35C77" w:rsidRDefault="00F35C77" w:rsidP="00F35C77">
      <w:pPr>
        <w:pStyle w:val="4"/>
      </w:pPr>
      <w:r>
        <w:rPr>
          <w:b w:val="0"/>
          <w:bCs w:val="0"/>
          <w:u w:val="single"/>
        </w:rPr>
        <w:t>«Жирафы и слоны»</w:t>
      </w:r>
    </w:p>
    <w:p w:rsidR="00F35C77" w:rsidRDefault="00F35C77" w:rsidP="00F35C77">
      <w:pPr>
        <w:pStyle w:val="a3"/>
      </w:pPr>
      <w:r>
        <w:t>Поём песенку-стишок, и показываем части тела на себе. Прикоснулись, показали, помассировали каждую часть тела!</w:t>
      </w:r>
    </w:p>
    <w:p w:rsidR="00F35C77" w:rsidRDefault="00F35C77" w:rsidP="00F35C77">
      <w:pPr>
        <w:pStyle w:val="a3"/>
      </w:pPr>
      <w:r>
        <w:rPr>
          <w:rStyle w:val="a4"/>
        </w:rPr>
        <w:t xml:space="preserve">II. </w:t>
      </w:r>
      <w:r>
        <w:rPr>
          <w:rStyle w:val="c0"/>
          <w:b/>
          <w:bCs/>
          <w:u w:val="single"/>
        </w:rPr>
        <w:t>Релаксация</w:t>
      </w:r>
      <w:r>
        <w:rPr>
          <w:rStyle w:val="a4"/>
          <w:u w:val="single"/>
        </w:rPr>
        <w:t xml:space="preserve"> - комплекс расслабляющих упражнений, снимающих напряжение </w:t>
      </w:r>
      <w:r>
        <w:t>мышц рук и ног, мышц шеи и речевого аппарата</w:t>
      </w:r>
      <w:r>
        <w:rPr>
          <w:color w:val="000000"/>
        </w:rPr>
        <w:t>. Обучение детей навыкам релаксации начинается с игровых упражнений, которые позволяют ребенку почувствовать разницу между напряжением мышц и их расслаблением. Проще всего ощутить напряжение мышц в ногах и руках, поэтому детям предлагается перед расслаблением сильно и кратковременно сжать кисти рук в кулак, напрячь мышцы предплечий, икроножные мышцы и мышцы бедер и т.д. Это достигается путем использования различных игровых упражнений. При выполнении упражнений на напряжение и расслабление необходимо учитывать, что напряжение должно быть кратковременным, а расслабление — достаточно длительным.</w:t>
      </w:r>
    </w:p>
    <w:p w:rsidR="00F35C77" w:rsidRDefault="00F35C77" w:rsidP="00F35C77">
      <w:pPr>
        <w:pStyle w:val="a3"/>
      </w:pPr>
      <w:r>
        <w:rPr>
          <w:color w:val="000000"/>
        </w:rPr>
        <w:t>1.</w:t>
      </w:r>
      <w:r>
        <w:rPr>
          <w:color w:val="000000"/>
          <w:u w:val="single"/>
        </w:rPr>
        <w:t xml:space="preserve"> Упражнение «</w:t>
      </w:r>
      <w:proofErr w:type="spellStart"/>
      <w:proofErr w:type="gramStart"/>
      <w:r>
        <w:rPr>
          <w:color w:val="000000"/>
          <w:u w:val="single"/>
        </w:rPr>
        <w:t>Штангист-тряпичная</w:t>
      </w:r>
      <w:proofErr w:type="spellEnd"/>
      <w:proofErr w:type="gramEnd"/>
      <w:r>
        <w:rPr>
          <w:color w:val="000000"/>
          <w:u w:val="single"/>
        </w:rPr>
        <w:t xml:space="preserve"> кукла».</w:t>
      </w:r>
    </w:p>
    <w:p w:rsidR="00F35C77" w:rsidRDefault="00F35C77" w:rsidP="00F35C77">
      <w:pPr>
        <w:pStyle w:val="a3"/>
      </w:pPr>
      <w:r>
        <w:t>Штангу с пола поднимаем... Крепко держим... И бросаем!</w:t>
      </w:r>
    </w:p>
    <w:p w:rsidR="00F35C77" w:rsidRDefault="00F35C77" w:rsidP="00F35C77">
      <w:pPr>
        <w:pStyle w:val="a3"/>
      </w:pPr>
      <w:r>
        <w:rPr>
          <w:color w:val="000000"/>
        </w:rPr>
        <w:lastRenderedPageBreak/>
        <w:t>Для изображения оловянных солдатиков встать прямо, сжать пальцы в кулак, сосредоточить внимание на напряжении в мышцах рук, ног и корпуса. После напряжения рук и ног расслабить всё тело. Наши ручки и ножки висят, как у тряпичной куклы, посмотрите на куклу (кукла сидит на стульчике перед детьми)</w:t>
      </w:r>
    </w:p>
    <w:p w:rsidR="00F35C77" w:rsidRDefault="00F35C77" w:rsidP="00F35C77">
      <w:pPr>
        <w:pStyle w:val="a3"/>
      </w:pPr>
      <w:r>
        <w:rPr>
          <w:color w:val="000000"/>
        </w:rPr>
        <w:t xml:space="preserve">2. </w:t>
      </w:r>
      <w:r>
        <w:rPr>
          <w:color w:val="000000"/>
          <w:u w:val="single"/>
        </w:rPr>
        <w:t>Бревнышки — веревочки</w:t>
      </w:r>
    </w:p>
    <w:p w:rsidR="00F35C77" w:rsidRDefault="00F35C77" w:rsidP="00F35C77">
      <w:pPr>
        <w:pStyle w:val="a3"/>
      </w:pPr>
      <w:r>
        <w:rPr>
          <w:color w:val="000000"/>
        </w:rPr>
        <w:t>Поднять руки в стороны, слегка наклонившись вперед. Напрячь мышцы рук, сжав пальцы в кулак как “бревнышки”. Уронить расслабленные руки. Обратить внимание, как они пассивно покачиваются сами собой словно “веревочки”.</w:t>
      </w:r>
    </w:p>
    <w:p w:rsidR="00F35C77" w:rsidRDefault="00F35C77" w:rsidP="00F35C77">
      <w:pPr>
        <w:pStyle w:val="a3"/>
      </w:pPr>
      <w:r>
        <w:rPr>
          <w:color w:val="000000"/>
        </w:rPr>
        <w:t xml:space="preserve">3. </w:t>
      </w:r>
      <w:r>
        <w:rPr>
          <w:color w:val="000000"/>
          <w:u w:val="single"/>
        </w:rPr>
        <w:t>Незнайка</w:t>
      </w:r>
    </w:p>
    <w:p w:rsidR="00F35C77" w:rsidRDefault="00F35C77" w:rsidP="00F35C77">
      <w:pPr>
        <w:pStyle w:val="a3"/>
      </w:pPr>
      <w:r>
        <w:rPr>
          <w:color w:val="000000"/>
        </w:rPr>
        <w:t>Поднять плечи как можно выше, а затем свободно опустить их вниз.</w:t>
      </w:r>
    </w:p>
    <w:p w:rsidR="00F35C77" w:rsidRDefault="00F35C77" w:rsidP="00F35C77">
      <w:pPr>
        <w:pStyle w:val="a3"/>
      </w:pPr>
      <w:r>
        <w:rPr>
          <w:color w:val="000000"/>
        </w:rPr>
        <w:t xml:space="preserve">4. </w:t>
      </w:r>
      <w:r>
        <w:rPr>
          <w:color w:val="000000"/>
          <w:u w:val="single"/>
        </w:rPr>
        <w:t>Неваляшка</w:t>
      </w:r>
    </w:p>
    <w:p w:rsidR="00F35C77" w:rsidRDefault="00F35C77" w:rsidP="00F35C77">
      <w:pPr>
        <w:pStyle w:val="a3"/>
      </w:pPr>
      <w:r>
        <w:rPr>
          <w:color w:val="000000"/>
        </w:rPr>
        <w:t xml:space="preserve">В положении сидя голову уронить на правое плечо, затем на левое плечо, покрутить, а затем уронить вперед. Упражнение </w:t>
      </w:r>
      <w:proofErr w:type="gramStart"/>
      <w:r>
        <w:rPr>
          <w:color w:val="000000"/>
        </w:rPr>
        <w:t>выполняется 10-15 сек</w:t>
      </w:r>
      <w:proofErr w:type="gramEnd"/>
      <w:r>
        <w:rPr>
          <w:color w:val="000000"/>
        </w:rPr>
        <w:t>. В конце упражнения обратить внимание на приятные ощущения расслабления, возникающие при расслаблении мышц шеи.</w:t>
      </w:r>
    </w:p>
    <w:p w:rsidR="00F35C77" w:rsidRDefault="00F35C77" w:rsidP="00F35C77">
      <w:pPr>
        <w:pStyle w:val="a3"/>
      </w:pPr>
      <w:r>
        <w:rPr>
          <w:rStyle w:val="a4"/>
        </w:rPr>
        <w:t xml:space="preserve">II (А). </w:t>
      </w:r>
      <w:r>
        <w:rPr>
          <w:rStyle w:val="a4"/>
          <w:color w:val="000000"/>
          <w:u w:val="single"/>
        </w:rPr>
        <w:t>Релаксационные упражнения для мимических и артикуляционных мышц</w:t>
      </w:r>
    </w:p>
    <w:p w:rsidR="00F35C77" w:rsidRDefault="00F35C77" w:rsidP="00F35C77">
      <w:pPr>
        <w:pStyle w:val="a3"/>
      </w:pPr>
      <w:r>
        <w:rPr>
          <w:color w:val="000000"/>
        </w:rPr>
        <w:t xml:space="preserve">1. Слегка откинуть голову назад, </w:t>
      </w:r>
      <w:proofErr w:type="gramStart"/>
      <w:r>
        <w:rPr>
          <w:color w:val="000000"/>
        </w:rPr>
        <w:t>напрячь | мышцы шеи на 5-10 сек</w:t>
      </w:r>
      <w:proofErr w:type="gramEnd"/>
      <w:r>
        <w:rPr>
          <w:color w:val="000000"/>
        </w:rPr>
        <w:t>, концентрируя внимание на этом ощущении. Уронить расслабленно голову вперед.</w:t>
      </w:r>
    </w:p>
    <w:p w:rsidR="00F35C77" w:rsidRDefault="00F35C77" w:rsidP="00F35C77">
      <w:pPr>
        <w:pStyle w:val="a3"/>
      </w:pPr>
      <w:r>
        <w:rPr>
          <w:color w:val="000000"/>
        </w:rPr>
        <w:t xml:space="preserve">2. Наморщить лоб, </w:t>
      </w:r>
      <w:proofErr w:type="gramStart"/>
      <w:r>
        <w:rPr>
          <w:color w:val="000000"/>
        </w:rPr>
        <w:t>подняв брови на 5-10 сек</w:t>
      </w:r>
      <w:proofErr w:type="gramEnd"/>
      <w:r>
        <w:rPr>
          <w:color w:val="000000"/>
        </w:rPr>
        <w:t>, концентрируя внимание на ощущении напряжения в области лба.</w:t>
      </w:r>
    </w:p>
    <w:p w:rsidR="00F35C77" w:rsidRDefault="00F35C77" w:rsidP="00F35C77">
      <w:pPr>
        <w:pStyle w:val="a3"/>
      </w:pPr>
      <w:r>
        <w:rPr>
          <w:color w:val="000000"/>
        </w:rPr>
        <w:t>3. Сильно нахмуриться на 5-10 сек, концентрируя внимание на ощущении напряжения между глазами.</w:t>
      </w:r>
    </w:p>
    <w:p w:rsidR="00F35C77" w:rsidRDefault="00F35C77" w:rsidP="00F35C77">
      <w:pPr>
        <w:pStyle w:val="a3"/>
      </w:pPr>
      <w:r>
        <w:rPr>
          <w:color w:val="000000"/>
        </w:rPr>
        <w:t>4. Плотно сомкнуть веки на 5-10 сек, концентрируя внимание на ощущении напряжения в них.</w:t>
      </w:r>
    </w:p>
    <w:p w:rsidR="00F35C77" w:rsidRDefault="00F35C77" w:rsidP="00F35C77">
      <w:pPr>
        <w:pStyle w:val="a3"/>
      </w:pPr>
      <w:r>
        <w:rPr>
          <w:color w:val="000000"/>
        </w:rPr>
        <w:t>5. На 5-10 сек сжать зубы. Обратить внимание на то, как напряжение распространяется от челюсти к вискам.</w:t>
      </w:r>
    </w:p>
    <w:p w:rsidR="00F35C77" w:rsidRDefault="00F35C77" w:rsidP="00F35C77">
      <w:pPr>
        <w:pStyle w:val="a3"/>
      </w:pPr>
      <w:r>
        <w:rPr>
          <w:color w:val="000000"/>
        </w:rPr>
        <w:t>6. Широко улыбнуться и показать зубы в течение 5 сек. Обратить внимание на напряжение в щеках.</w:t>
      </w:r>
    </w:p>
    <w:p w:rsidR="00F35C77" w:rsidRDefault="00F35C77" w:rsidP="00F35C77">
      <w:pPr>
        <w:pStyle w:val="a3"/>
      </w:pPr>
      <w:r>
        <w:rPr>
          <w:color w:val="000000"/>
        </w:rPr>
        <w:t>7. Вытянуть губы трубочкой и дуть в течение 10 сек. Обратить внимание на напряжение в губах.</w:t>
      </w:r>
    </w:p>
    <w:p w:rsidR="00F35C77" w:rsidRDefault="00F35C77" w:rsidP="00F35C77">
      <w:pPr>
        <w:pStyle w:val="a3"/>
      </w:pPr>
      <w:r>
        <w:rPr>
          <w:color w:val="000000"/>
        </w:rPr>
        <w:t>8. Прижать язык к передним зубам на 10 сек, обращая внимание на напряжение в языке.</w:t>
      </w:r>
    </w:p>
    <w:p w:rsidR="00F35C77" w:rsidRDefault="00F35C77" w:rsidP="00F35C77">
      <w:pPr>
        <w:pStyle w:val="a3"/>
      </w:pPr>
      <w:r>
        <w:rPr>
          <w:color w:val="000000"/>
        </w:rPr>
        <w:t>9. Оттянуть язык назад на 10 сек. Напряжение должно возникнуть в языке, на дне полости рта и в шее.</w:t>
      </w:r>
    </w:p>
    <w:p w:rsidR="00F35C77" w:rsidRDefault="00F35C77" w:rsidP="00F35C77">
      <w:pPr>
        <w:pStyle w:val="a3"/>
      </w:pPr>
      <w:r>
        <w:rPr>
          <w:color w:val="000000"/>
        </w:rPr>
        <w:t>10. Зевнуть легко, более глубоко, очень глубоко. На последнем зевке закрыть глаза и растянуть мышцы рта и глотки.</w:t>
      </w:r>
    </w:p>
    <w:p w:rsidR="00F35C77" w:rsidRDefault="00F35C77" w:rsidP="00F35C77">
      <w:pPr>
        <w:pStyle w:val="a3"/>
      </w:pPr>
      <w:r>
        <w:rPr>
          <w:color w:val="000000"/>
        </w:rPr>
        <w:lastRenderedPageBreak/>
        <w:t>Вслед за проведением релаксационных упражнений дети ложатся на ковер на спину. Им предлагается закрыть глаза и отдохнуть. После этого логопед проводит сеанс релаксации.</w:t>
      </w:r>
    </w:p>
    <w:p w:rsidR="00F35C77" w:rsidRDefault="00F35C77" w:rsidP="00F35C77">
      <w:pPr>
        <w:pStyle w:val="a3"/>
      </w:pPr>
      <w:r>
        <w:rPr>
          <w:color w:val="000000"/>
        </w:rPr>
        <w:t>Формулы релаксации могут быть следующими:</w:t>
      </w:r>
    </w:p>
    <w:p w:rsidR="00F35C77" w:rsidRDefault="00F35C77" w:rsidP="00F35C77">
      <w:pPr>
        <w:pStyle w:val="a3"/>
      </w:pPr>
      <w:r>
        <w:rPr>
          <w:rStyle w:val="a5"/>
          <w:color w:val="000000"/>
        </w:rPr>
        <w:t xml:space="preserve">“Мы успокаиваемся. Мы отдыхаем. Глазки закрыты. Ручки усталые, тяжелые, отдыхают. Ножки усталые, тяжелые, отдыхают. Как хорошо, приятно отдыхать”. </w:t>
      </w:r>
      <w:r>
        <w:rPr>
          <w:color w:val="000000"/>
        </w:rPr>
        <w:t>Можно использовать и различные стихотворные тексты. У некоторых детей при закрытых глазах могут возникнуть страхи, а, следовательно, повысится тонус мышц. В этих случаях следует проводить релаксационные упражнения при открытых глазах и лишь постепенно приучать ребенка закрывать глаза во время занятий. Главное, чтобы в эти моменты у ребенка было ощущение полного эмоционального комфорта.</w:t>
      </w:r>
    </w:p>
    <w:p w:rsidR="00F35C77" w:rsidRDefault="00F35C77" w:rsidP="00F35C77">
      <w:pPr>
        <w:pStyle w:val="a3"/>
      </w:pPr>
      <w:r>
        <w:rPr>
          <w:color w:val="000000"/>
        </w:rPr>
        <w:t>В процессе занятий следует обращать внимание также и на состояние круговых мышц глаз. Веки должны быть сомкнуты легко, без напряжения.</w:t>
      </w:r>
    </w:p>
    <w:p w:rsidR="00F35C77" w:rsidRDefault="00F35C77" w:rsidP="00F35C77">
      <w:pPr>
        <w:pStyle w:val="a3"/>
      </w:pPr>
      <w:r>
        <w:rPr>
          <w:color w:val="000000"/>
        </w:rPr>
        <w:t>В подготовительном этапе такие сеансы релаксации составляют от 2-х до 5-ти минут. Продолжительность занятий постепенно увеличивается, достигая 10-15 мин.</w:t>
      </w:r>
    </w:p>
    <w:p w:rsidR="00F35C77" w:rsidRDefault="00F35C77" w:rsidP="00F35C77">
      <w:pPr>
        <w:pStyle w:val="a3"/>
      </w:pPr>
      <w:proofErr w:type="spellStart"/>
      <w:r>
        <w:rPr>
          <w:rStyle w:val="a4"/>
        </w:rPr>
        <w:t>III.</w:t>
      </w:r>
      <w:r>
        <w:rPr>
          <w:rStyle w:val="a4"/>
          <w:color w:val="000000"/>
          <w:u w:val="single"/>
        </w:rPr>
        <w:t>Дыхательная</w:t>
      </w:r>
      <w:proofErr w:type="spellEnd"/>
      <w:r>
        <w:rPr>
          <w:rStyle w:val="a4"/>
          <w:color w:val="000000"/>
          <w:u w:val="single"/>
        </w:rPr>
        <w:t xml:space="preserve"> гимнастика</w:t>
      </w:r>
    </w:p>
    <w:p w:rsidR="00F35C77" w:rsidRDefault="00F35C77" w:rsidP="00F35C77">
      <w:pPr>
        <w:pStyle w:val="a3"/>
      </w:pPr>
      <w:r>
        <w:t xml:space="preserve">Плавный длительный выдох, четкая ненапряженная артикуляция являются важными условиями чёткой, правильной речи. У детей дошкольного возраста с речевыми нарушениями речевое дыхание и четкость </w:t>
      </w:r>
      <w:proofErr w:type="gramStart"/>
      <w:r>
        <w:t>речи</w:t>
      </w:r>
      <w:proofErr w:type="gramEnd"/>
      <w:r>
        <w:t xml:space="preserve"> как правило нарушены. Дыхание становится поверхностным, аритмичным, Предложенные ниже упражнения способствуют выработке длительного выдоха. Тренировка правильного речевого дыхания продолжается в течение всего курса логопедических занятий.</w:t>
      </w:r>
    </w:p>
    <w:p w:rsidR="00F35C77" w:rsidRDefault="00F35C77" w:rsidP="00F35C77">
      <w:pPr>
        <w:pStyle w:val="a3"/>
      </w:pPr>
      <w:r>
        <w:t>Упражнение «Дует, дует ветерок».</w:t>
      </w:r>
    </w:p>
    <w:p w:rsidR="00F35C77" w:rsidRDefault="00F35C77" w:rsidP="00F35C77">
      <w:pPr>
        <w:pStyle w:val="a3"/>
      </w:pPr>
      <w:r>
        <w:t>Дыхательный тренажёр сделан из картона, на котором сверху наклеила разные геометрические фигуры – обогащение знаний по цвету, форме величине (можно любой другой рисунок). На верхний край рисунка приклеить салфетку любого цвета, порезать её по вертикали, не доходя до края. Дать ребёнку подуть на «</w:t>
      </w:r>
      <w:proofErr w:type="spellStart"/>
      <w:r>
        <w:t>занавесочки</w:t>
      </w:r>
      <w:proofErr w:type="spellEnd"/>
      <w:r>
        <w:t>», которые разлетаются в разные стороны и ребёнок видит картинку.</w:t>
      </w:r>
    </w:p>
    <w:p w:rsidR="00F35C77" w:rsidRDefault="00103D41" w:rsidP="00F35C77">
      <w:pPr>
        <w:pStyle w:val="a3"/>
        <w:ind w:left="900"/>
        <w:jc w:val="both"/>
      </w:pPr>
      <w:r>
        <w:rPr>
          <w:noProof/>
        </w:rPr>
        <w:drawing>
          <wp:inline distT="0" distB="0" distL="0" distR="0">
            <wp:extent cx="1143000" cy="1524000"/>
            <wp:effectExtent l="19050" t="0" r="0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1514475"/>
            <wp:effectExtent l="19050" t="0" r="0" b="0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77" w:rsidRDefault="00F35C77" w:rsidP="00F35C77">
      <w:pPr>
        <w:pStyle w:val="a3"/>
      </w:pPr>
      <w:r>
        <w:rPr>
          <w:rStyle w:val="c0"/>
          <w:u w:val="single"/>
        </w:rPr>
        <w:t xml:space="preserve">Упражнение «Бабочка». </w:t>
      </w:r>
    </w:p>
    <w:p w:rsidR="00F35C77" w:rsidRDefault="00F35C77" w:rsidP="00F35C77">
      <w:pPr>
        <w:pStyle w:val="a3"/>
      </w:pPr>
      <w:proofErr w:type="gramStart"/>
      <w:r>
        <w:t>Бабочка на ниточке перед лицом ребёнка (бабочка сделана из фантиков из под конфет и привязана на ниточку.</w:t>
      </w:r>
      <w:proofErr w:type="gramEnd"/>
      <w:r>
        <w:t xml:space="preserve"> Подуть на бабочку длительным плавным выдохом, «чтобы она полетела».</w:t>
      </w:r>
    </w:p>
    <w:p w:rsidR="00F35C77" w:rsidRDefault="00F35C77" w:rsidP="00F35C77">
      <w:pPr>
        <w:pStyle w:val="a3"/>
      </w:pPr>
      <w:r>
        <w:rPr>
          <w:rStyle w:val="c0"/>
          <w:u w:val="single"/>
        </w:rPr>
        <w:lastRenderedPageBreak/>
        <w:t xml:space="preserve">Упражнение «Буль-буль». </w:t>
      </w:r>
    </w:p>
    <w:p w:rsidR="00F35C77" w:rsidRDefault="00F35C77" w:rsidP="00F35C77">
      <w:pPr>
        <w:pStyle w:val="a3"/>
      </w:pPr>
      <w:r>
        <w:t>Взять трубочку для коктейл</w:t>
      </w:r>
      <w:proofErr w:type="gramStart"/>
      <w:r>
        <w:t>я(</w:t>
      </w:r>
      <w:proofErr w:type="gramEnd"/>
      <w:r>
        <w:t>сока) и стакан с водой. Посередине широкого языка кладется трубочка, конец которой опускается в стакан с водой. Ребенок дует через трубочку, чтобы вода забурлила. Следить, чтобы щеки не надувались, а губы были неподвижны.</w:t>
      </w:r>
    </w:p>
    <w:p w:rsidR="00F35C77" w:rsidRDefault="00103D41" w:rsidP="00F35C77">
      <w:pPr>
        <w:pStyle w:val="a3"/>
        <w:ind w:left="900"/>
      </w:pPr>
      <w:r>
        <w:rPr>
          <w:noProof/>
        </w:rPr>
        <w:drawing>
          <wp:inline distT="0" distB="0" distL="0" distR="0">
            <wp:extent cx="1524000" cy="1447800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77" w:rsidRDefault="00F35C77" w:rsidP="00F35C77">
      <w:pPr>
        <w:pStyle w:val="a3"/>
      </w:pPr>
      <w:r>
        <w:rPr>
          <w:rStyle w:val="a4"/>
        </w:rPr>
        <w:t xml:space="preserve">IV. </w:t>
      </w:r>
      <w:proofErr w:type="spellStart"/>
      <w:r>
        <w:rPr>
          <w:rStyle w:val="a4"/>
        </w:rPr>
        <w:t>Самомассаж</w:t>
      </w:r>
      <w:proofErr w:type="spellEnd"/>
      <w:r>
        <w:rPr>
          <w:rStyle w:val="a4"/>
        </w:rPr>
        <w:t xml:space="preserve"> кистей и пальцев рук с помощью колючих мячиков разного цвета и массажных пальчиковых колечек из серии «</w:t>
      </w:r>
      <w:proofErr w:type="spellStart"/>
      <w:r>
        <w:rPr>
          <w:rStyle w:val="a4"/>
        </w:rPr>
        <w:t>Суджок-терапия</w:t>
      </w:r>
      <w:proofErr w:type="spellEnd"/>
      <w:r>
        <w:rPr>
          <w:rStyle w:val="a4"/>
        </w:rPr>
        <w:t>».</w:t>
      </w:r>
    </w:p>
    <w:p w:rsidR="00F35C77" w:rsidRDefault="00F35C77" w:rsidP="00F35C77">
      <w:pPr>
        <w:pStyle w:val="a3"/>
      </w:pPr>
      <w:r>
        <w:rPr>
          <w:rStyle w:val="a5"/>
        </w:rPr>
        <w:t xml:space="preserve">Ежик колет нам ладошки,                  </w:t>
      </w:r>
    </w:p>
    <w:p w:rsidR="00F35C77" w:rsidRDefault="00F35C77" w:rsidP="00F35C77">
      <w:pPr>
        <w:pStyle w:val="a3"/>
      </w:pPr>
      <w:r>
        <w:rPr>
          <w:rStyle w:val="a5"/>
        </w:rPr>
        <w:t>Поиграем с ним немножко.</w:t>
      </w:r>
    </w:p>
    <w:p w:rsidR="00F35C77" w:rsidRDefault="00F35C77" w:rsidP="00F35C77">
      <w:pPr>
        <w:pStyle w:val="a3"/>
      </w:pPr>
      <w:r>
        <w:rPr>
          <w:rStyle w:val="a5"/>
        </w:rPr>
        <w:t>Ежик нам ладошки колет –</w:t>
      </w:r>
    </w:p>
    <w:p w:rsidR="00F35C77" w:rsidRDefault="00F35C77" w:rsidP="00F35C77">
      <w:pPr>
        <w:pStyle w:val="a3"/>
      </w:pPr>
      <w:r>
        <w:rPr>
          <w:rStyle w:val="a5"/>
        </w:rPr>
        <w:t>Ручки к школе нам готовит.</w:t>
      </w:r>
    </w:p>
    <w:p w:rsidR="00F35C77" w:rsidRDefault="00103D41" w:rsidP="00F35C77">
      <w:pPr>
        <w:pStyle w:val="a3"/>
        <w:ind w:left="900"/>
      </w:pPr>
      <w:r>
        <w:rPr>
          <w:i/>
          <w:iCs/>
          <w:noProof/>
        </w:rPr>
        <w:drawing>
          <wp:inline distT="0" distB="0" distL="0" distR="0">
            <wp:extent cx="3333750" cy="2324100"/>
            <wp:effectExtent l="1905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77" w:rsidRDefault="00F35C77" w:rsidP="00F35C77">
      <w:pPr>
        <w:pStyle w:val="a3"/>
        <w:ind w:left="900"/>
      </w:pPr>
      <w:r>
        <w:rPr>
          <w:rStyle w:val="a5"/>
        </w:rPr>
        <w:t> </w:t>
      </w:r>
    </w:p>
    <w:p w:rsidR="00F35C77" w:rsidRDefault="00103D41" w:rsidP="00F35C77">
      <w:pPr>
        <w:pStyle w:val="a3"/>
        <w:ind w:left="450"/>
      </w:pPr>
      <w:r>
        <w:rPr>
          <w:i/>
          <w:iCs/>
          <w:noProof/>
        </w:rPr>
        <w:drawing>
          <wp:inline distT="0" distB="0" distL="0" distR="0">
            <wp:extent cx="1524000" cy="1143000"/>
            <wp:effectExtent l="19050" t="0" r="0" b="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>
            <wp:extent cx="1524000" cy="1143000"/>
            <wp:effectExtent l="19050" t="0" r="0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>
            <wp:extent cx="1524000" cy="1143000"/>
            <wp:effectExtent l="19050" t="0" r="0" b="0"/>
            <wp:docPr id="5" name="Рисунок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77" w:rsidRDefault="00F35C77" w:rsidP="00F35C77">
      <w:pPr>
        <w:pStyle w:val="a3"/>
      </w:pPr>
      <w:r>
        <w:rPr>
          <w:rStyle w:val="a4"/>
        </w:rPr>
        <w:t>V.   Музыкотерапи</w:t>
      </w:r>
      <w:proofErr w:type="gramStart"/>
      <w:r>
        <w:rPr>
          <w:rStyle w:val="a4"/>
        </w:rPr>
        <w:t>я-</w:t>
      </w:r>
      <w:proofErr w:type="gramEnd"/>
      <w:r>
        <w:rPr>
          <w:rStyle w:val="a4"/>
        </w:rPr>
        <w:t xml:space="preserve"> релаксационная музыка с целью расслабления.</w:t>
      </w:r>
    </w:p>
    <w:p w:rsidR="00F35C77" w:rsidRDefault="00F35C77" w:rsidP="00F35C77">
      <w:pPr>
        <w:pStyle w:val="a3"/>
      </w:pPr>
      <w:r>
        <w:lastRenderedPageBreak/>
        <w:t xml:space="preserve">Дети лежат на ковриках, глазки закрыты. Звучит </w:t>
      </w:r>
      <w:proofErr w:type="spellStart"/>
      <w:r>
        <w:t>релакс-музыка</w:t>
      </w:r>
      <w:proofErr w:type="spellEnd"/>
      <w:r>
        <w:t xml:space="preserve"> «Волшебство природы» а также спокойный голос логопеда.</w:t>
      </w:r>
    </w:p>
    <w:p w:rsidR="00F35C77" w:rsidRDefault="00F35C77" w:rsidP="00F35C77">
      <w:pPr>
        <w:pStyle w:val="a3"/>
      </w:pPr>
      <w:r>
        <w:t>Спасибо Вам за внимание!</w:t>
      </w:r>
    </w:p>
    <w:p w:rsidR="00F35C77" w:rsidRDefault="00F35C77" w:rsidP="00F35C77">
      <w:pPr>
        <w:pStyle w:val="a3"/>
      </w:pPr>
      <w:r>
        <w:t> </w:t>
      </w:r>
    </w:p>
    <w:p w:rsidR="00F35C77" w:rsidRDefault="00F35C77" w:rsidP="00F35C77">
      <w:pPr>
        <w:pStyle w:val="a3"/>
      </w:pPr>
      <w:r>
        <w:rPr>
          <w:u w:val="single"/>
        </w:rPr>
        <w:t>Использованная литература:</w:t>
      </w:r>
    </w:p>
    <w:p w:rsidR="00F35C77" w:rsidRDefault="00F35C77" w:rsidP="00F35C77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Алямовская</w:t>
      </w:r>
      <w:proofErr w:type="spellEnd"/>
      <w:r>
        <w:t xml:space="preserve"> В.Г. ''Предупреждение </w:t>
      </w:r>
      <w:proofErr w:type="spellStart"/>
      <w:r>
        <w:t>психоэмоционального</w:t>
      </w:r>
      <w:proofErr w:type="spellEnd"/>
      <w:r>
        <w:t xml:space="preserve"> напряжения у детей''</w:t>
      </w:r>
    </w:p>
    <w:p w:rsidR="00F35C77" w:rsidRDefault="00F35C77" w:rsidP="00F35C77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Белякова Л.И., Дьякова Е.А. Речевые паузы в нормальной речи и при заикании. // Вопросы психологии. № 3, 1993. С.88-94.</w:t>
      </w:r>
    </w:p>
    <w:p w:rsidR="00F35C77" w:rsidRDefault="00F35C77" w:rsidP="00F35C77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Крупенчук</w:t>
      </w:r>
      <w:proofErr w:type="spellEnd"/>
      <w:r>
        <w:t xml:space="preserve">, О. И. Научите меня говорить правильно! Пособие по логопедии для детей и родителей. / О. И. </w:t>
      </w:r>
      <w:proofErr w:type="spellStart"/>
      <w:r>
        <w:t>Крупенчук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Издательский дом «Литера», 2001. – 208с.</w:t>
      </w:r>
    </w:p>
    <w:p w:rsidR="00742525" w:rsidRDefault="00742525"/>
    <w:sectPr w:rsidR="00742525" w:rsidSect="00EB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7925"/>
    <w:multiLevelType w:val="multilevel"/>
    <w:tmpl w:val="85F6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30E18"/>
    <w:multiLevelType w:val="multilevel"/>
    <w:tmpl w:val="E744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137C7"/>
    <w:rsid w:val="00086BB0"/>
    <w:rsid w:val="00103D41"/>
    <w:rsid w:val="00742525"/>
    <w:rsid w:val="00753185"/>
    <w:rsid w:val="008A3909"/>
    <w:rsid w:val="008C2777"/>
    <w:rsid w:val="00BE1AD8"/>
    <w:rsid w:val="00EB30BA"/>
    <w:rsid w:val="00F137C7"/>
    <w:rsid w:val="00F3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BA"/>
    <w:rPr>
      <w:sz w:val="24"/>
      <w:szCs w:val="24"/>
    </w:rPr>
  </w:style>
  <w:style w:type="paragraph" w:styleId="1">
    <w:name w:val="heading 1"/>
    <w:basedOn w:val="a"/>
    <w:qFormat/>
    <w:rsid w:val="00F35C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35C7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C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5C77"/>
    <w:rPr>
      <w:b/>
      <w:bCs/>
    </w:rPr>
  </w:style>
  <w:style w:type="character" w:styleId="a5">
    <w:name w:val="Emphasis"/>
    <w:basedOn w:val="a0"/>
    <w:qFormat/>
    <w:rsid w:val="00F35C77"/>
    <w:rPr>
      <w:i/>
      <w:iCs/>
    </w:rPr>
  </w:style>
  <w:style w:type="character" w:customStyle="1" w:styleId="c0">
    <w:name w:val="c0"/>
    <w:basedOn w:val="a0"/>
    <w:rsid w:val="00F35C77"/>
  </w:style>
  <w:style w:type="paragraph" w:styleId="a6">
    <w:name w:val="Balloon Text"/>
    <w:basedOn w:val="a"/>
    <w:link w:val="a7"/>
    <w:uiPriority w:val="99"/>
    <w:semiHidden/>
    <w:unhideWhenUsed/>
    <w:rsid w:val="008A3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587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«Здоровьесберегающие технологии в логопедии»</vt:lpstr>
    </vt:vector>
  </TitlesOfParts>
  <Company>null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«Здоровьесберегающие технологии в логопедии»</dc:title>
  <dc:creator>D&amp;N</dc:creator>
  <cp:lastModifiedBy>Дет сад</cp:lastModifiedBy>
  <cp:revision>4</cp:revision>
  <dcterms:created xsi:type="dcterms:W3CDTF">2020-10-19T07:14:00Z</dcterms:created>
  <dcterms:modified xsi:type="dcterms:W3CDTF">2020-10-19T07:21:00Z</dcterms:modified>
</cp:coreProperties>
</file>