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305D" w:rsidRDefault="004B305D" w:rsidP="004B305D">
      <w:pPr>
        <w:pStyle w:val="Default"/>
        <w:jc w:val="center"/>
        <w:rPr>
          <w:b/>
          <w:sz w:val="28"/>
          <w:szCs w:val="28"/>
        </w:rPr>
      </w:pPr>
    </w:p>
    <w:p w:rsidR="004B305D" w:rsidRDefault="004B305D" w:rsidP="004B305D"/>
    <w:p w:rsidR="004B305D" w:rsidRDefault="004B305D" w:rsidP="004B305D"/>
    <w:p w:rsidR="00FC780C" w:rsidRDefault="00FC780C" w:rsidP="00FC780C">
      <w:pPr>
        <w:pStyle w:val="3"/>
        <w:rPr>
          <w:noProof/>
          <w:sz w:val="44"/>
          <w:szCs w:val="44"/>
        </w:rPr>
      </w:pPr>
      <w:r>
        <w:rPr>
          <w:rFonts w:asciiTheme="minorHAnsi" w:eastAsiaTheme="minorEastAsia" w:hAnsiTheme="minorHAnsi" w:cstheme="minorBidi"/>
          <w:b w:val="0"/>
          <w:bCs w:val="0"/>
          <w:sz w:val="22"/>
          <w:szCs w:val="22"/>
        </w:rPr>
        <w:t xml:space="preserve">                                   </w:t>
      </w:r>
      <w:r w:rsidR="004B305D" w:rsidRPr="00FC780C">
        <w:rPr>
          <w:noProof/>
          <w:sz w:val="44"/>
          <w:szCs w:val="44"/>
        </w:rPr>
        <w:t xml:space="preserve">Рекомендации для родителей </w:t>
      </w:r>
    </w:p>
    <w:p w:rsidR="00FC780C" w:rsidRDefault="00FC780C" w:rsidP="00FC780C">
      <w:pPr>
        <w:pStyle w:val="3"/>
        <w:rPr>
          <w:noProof/>
          <w:sz w:val="44"/>
          <w:szCs w:val="44"/>
        </w:rPr>
      </w:pPr>
    </w:p>
    <w:p w:rsidR="004B305D" w:rsidRPr="00FC780C" w:rsidRDefault="00FC780C" w:rsidP="00FC780C">
      <w:pPr>
        <w:pStyle w:val="3"/>
        <w:rPr>
          <w:noProof/>
          <w:sz w:val="52"/>
          <w:szCs w:val="52"/>
        </w:rPr>
      </w:pPr>
      <w:r>
        <w:rPr>
          <w:sz w:val="52"/>
          <w:szCs w:val="52"/>
        </w:rPr>
        <w:t xml:space="preserve">       </w:t>
      </w:r>
      <w:r w:rsidRPr="00FC780C">
        <w:rPr>
          <w:sz w:val="52"/>
          <w:szCs w:val="52"/>
        </w:rPr>
        <w:t>«</w:t>
      </w:r>
      <w:r w:rsidR="004B305D" w:rsidRPr="00FC780C">
        <w:rPr>
          <w:sz w:val="52"/>
          <w:szCs w:val="52"/>
        </w:rPr>
        <w:t xml:space="preserve">Развитие математических </w:t>
      </w:r>
      <w:r>
        <w:rPr>
          <w:sz w:val="52"/>
          <w:szCs w:val="52"/>
        </w:rPr>
        <w:t xml:space="preserve">            </w:t>
      </w:r>
      <w:r w:rsidR="004B305D" w:rsidRPr="00FC780C">
        <w:rPr>
          <w:sz w:val="52"/>
          <w:szCs w:val="52"/>
        </w:rPr>
        <w:t>способностей</w:t>
      </w:r>
      <w:r w:rsidRPr="00FC780C">
        <w:rPr>
          <w:sz w:val="52"/>
          <w:szCs w:val="52"/>
        </w:rPr>
        <w:t xml:space="preserve"> дошкольников</w:t>
      </w:r>
      <w:r>
        <w:rPr>
          <w:sz w:val="52"/>
          <w:szCs w:val="52"/>
        </w:rPr>
        <w:t xml:space="preserve"> дома</w:t>
      </w:r>
      <w:r w:rsidRPr="00FC780C">
        <w:rPr>
          <w:sz w:val="52"/>
          <w:szCs w:val="52"/>
        </w:rPr>
        <w:t>»</w:t>
      </w:r>
      <w:r w:rsidR="004B305D" w:rsidRPr="00FC780C">
        <w:rPr>
          <w:sz w:val="52"/>
          <w:szCs w:val="52"/>
        </w:rPr>
        <w:t xml:space="preserve"> </w:t>
      </w:r>
      <w:r w:rsidRPr="00FC780C">
        <w:rPr>
          <w:sz w:val="52"/>
          <w:szCs w:val="52"/>
        </w:rPr>
        <w:t xml:space="preserve">                                                                 </w:t>
      </w:r>
    </w:p>
    <w:p w:rsidR="004B305D" w:rsidRPr="00FC780C" w:rsidRDefault="004B305D" w:rsidP="00FC780C">
      <w:pPr>
        <w:pStyle w:val="3"/>
      </w:pPr>
    </w:p>
    <w:p w:rsidR="004B305D" w:rsidRPr="00FC780C" w:rsidRDefault="004B305D" w:rsidP="00FC780C">
      <w:pPr>
        <w:pStyle w:val="3"/>
      </w:pPr>
    </w:p>
    <w:p w:rsidR="004B305D" w:rsidRDefault="004B305D" w:rsidP="004B305D"/>
    <w:p w:rsidR="004B305D" w:rsidRDefault="004B305D" w:rsidP="004B305D"/>
    <w:p w:rsidR="00FC780C" w:rsidRDefault="008F6176" w:rsidP="008F6176">
      <w:r>
        <w:t xml:space="preserve">                            </w:t>
      </w:r>
      <w:r w:rsidR="00FC780C" w:rsidRPr="008F6176">
        <w:rPr>
          <w:noProof/>
        </w:rPr>
        <w:drawing>
          <wp:inline distT="0" distB="0" distL="0" distR="0" wp14:anchorId="6B4BD75D" wp14:editId="5791F57B">
            <wp:extent cx="4219575" cy="2293617"/>
            <wp:effectExtent l="0" t="0" r="0" b="0"/>
            <wp:docPr id="4" name="Рисунок 1" descr="http://detsad10.wmsite.ru/_mod_files/ce_images/articles/gr_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detsad10.wmsite.ru/_mod_files/ce_images/articles/gr_4.png"/>
                    <pic:cNvPicPr>
                      <a:picLocks noChangeAspect="1" noChangeArrowheads="1"/>
                    </pic:cNvPicPr>
                  </pic:nvPicPr>
                  <pic:blipFill>
                    <a:blip r:embed="rId5" cstate="print"/>
                    <a:srcRect/>
                    <a:stretch>
                      <a:fillRect/>
                    </a:stretch>
                  </pic:blipFill>
                  <pic:spPr bwMode="auto">
                    <a:xfrm>
                      <a:off x="0" y="0"/>
                      <a:ext cx="4240990" cy="2305257"/>
                    </a:xfrm>
                    <a:prstGeom prst="rect">
                      <a:avLst/>
                    </a:prstGeom>
                    <a:noFill/>
                    <a:ln w="9525">
                      <a:noFill/>
                      <a:miter lim="800000"/>
                      <a:headEnd/>
                      <a:tailEnd/>
                    </a:ln>
                  </pic:spPr>
                </pic:pic>
              </a:graphicData>
            </a:graphic>
          </wp:inline>
        </w:drawing>
      </w:r>
      <w:r>
        <w:t xml:space="preserve">                      </w:t>
      </w:r>
    </w:p>
    <w:p w:rsidR="00FC780C" w:rsidRDefault="008F6176" w:rsidP="008F6176">
      <w:r>
        <w:t xml:space="preserve">   </w:t>
      </w:r>
      <w:r w:rsidR="00FC780C">
        <w:t xml:space="preserve">                                        </w:t>
      </w:r>
    </w:p>
    <w:p w:rsidR="00FC780C" w:rsidRDefault="00FC780C" w:rsidP="008F6176"/>
    <w:p w:rsidR="00FC780C" w:rsidRDefault="00FC780C" w:rsidP="008F6176"/>
    <w:p w:rsidR="00FC780C" w:rsidRDefault="00FC780C" w:rsidP="008F6176">
      <w:r>
        <w:t xml:space="preserve">                                                                                                                                                       </w:t>
      </w:r>
    </w:p>
    <w:p w:rsidR="004B305D" w:rsidRPr="008F6176" w:rsidRDefault="00FC780C" w:rsidP="008F6176">
      <w:r>
        <w:t xml:space="preserve">                                                                                                                                                       </w:t>
      </w:r>
      <w:r w:rsidR="008F6176">
        <w:t xml:space="preserve">  </w:t>
      </w:r>
      <w:r w:rsidR="004B305D" w:rsidRPr="007C405F">
        <w:rPr>
          <w:rFonts w:ascii="Times New Roman" w:hAnsi="Times New Roman"/>
        </w:rPr>
        <w:t>Подго</w:t>
      </w:r>
      <w:r>
        <w:rPr>
          <w:rFonts w:ascii="Times New Roman" w:hAnsi="Times New Roman"/>
        </w:rPr>
        <w:t>то</w:t>
      </w:r>
      <w:r w:rsidR="004B305D" w:rsidRPr="007C405F">
        <w:rPr>
          <w:rFonts w:ascii="Times New Roman" w:hAnsi="Times New Roman"/>
        </w:rPr>
        <w:t>вил</w:t>
      </w:r>
      <w:r>
        <w:rPr>
          <w:rFonts w:ascii="Times New Roman" w:hAnsi="Times New Roman"/>
        </w:rPr>
        <w:t>и:</w:t>
      </w:r>
    </w:p>
    <w:p w:rsidR="00FC780C" w:rsidRDefault="00FC780C" w:rsidP="00FC780C">
      <w:pPr>
        <w:jc w:val="center"/>
        <w:rPr>
          <w:rFonts w:ascii="Times New Roman" w:hAnsi="Times New Roman"/>
        </w:rPr>
      </w:pPr>
    </w:p>
    <w:p w:rsidR="00611C4F" w:rsidRDefault="00FC780C" w:rsidP="00FC780C">
      <w:pPr>
        <w:pStyle w:val="a6"/>
        <w:rPr>
          <w:rFonts w:ascii="Times New Roman" w:hAnsi="Times New Roman"/>
        </w:rPr>
      </w:pPr>
      <w:r>
        <w:rPr>
          <w:rFonts w:ascii="Times New Roman" w:hAnsi="Times New Roman"/>
        </w:rPr>
        <w:t xml:space="preserve">                                                                     </w:t>
      </w:r>
      <w:r w:rsidRPr="00FC780C">
        <w:rPr>
          <w:rFonts w:ascii="Times New Roman" w:hAnsi="Times New Roman"/>
        </w:rPr>
        <w:t>В</w:t>
      </w:r>
      <w:r w:rsidR="004B305D" w:rsidRPr="00FC780C">
        <w:rPr>
          <w:rFonts w:ascii="Times New Roman" w:hAnsi="Times New Roman"/>
        </w:rPr>
        <w:t>оспитател</w:t>
      </w:r>
      <w:r w:rsidRPr="00FC780C">
        <w:rPr>
          <w:rFonts w:ascii="Times New Roman" w:hAnsi="Times New Roman"/>
        </w:rPr>
        <w:t>и:</w:t>
      </w:r>
      <w:r>
        <w:rPr>
          <w:rFonts w:ascii="Times New Roman" w:hAnsi="Times New Roman"/>
        </w:rPr>
        <w:t xml:space="preserve"> </w:t>
      </w:r>
      <w:r w:rsidR="00611C4F">
        <w:rPr>
          <w:rFonts w:ascii="Times New Roman" w:hAnsi="Times New Roman"/>
        </w:rPr>
        <w:t xml:space="preserve"> </w:t>
      </w:r>
      <w:proofErr w:type="spellStart"/>
      <w:r w:rsidR="00611C4F">
        <w:rPr>
          <w:rFonts w:ascii="Times New Roman" w:hAnsi="Times New Roman"/>
        </w:rPr>
        <w:t>Радуляк</w:t>
      </w:r>
      <w:proofErr w:type="spellEnd"/>
      <w:r w:rsidR="00611C4F">
        <w:rPr>
          <w:rFonts w:ascii="Times New Roman" w:hAnsi="Times New Roman"/>
        </w:rPr>
        <w:t xml:space="preserve"> О.Н.</w:t>
      </w:r>
      <w:bookmarkStart w:id="0" w:name="_GoBack"/>
      <w:bookmarkEnd w:id="0"/>
    </w:p>
    <w:p w:rsidR="004B305D" w:rsidRPr="00FC780C" w:rsidRDefault="00611C4F" w:rsidP="00FC780C">
      <w:pPr>
        <w:pStyle w:val="a6"/>
        <w:rPr>
          <w:rFonts w:ascii="Times New Roman" w:hAnsi="Times New Roman"/>
        </w:rPr>
      </w:pPr>
      <w:r>
        <w:rPr>
          <w:rFonts w:ascii="Times New Roman" w:hAnsi="Times New Roman"/>
        </w:rPr>
        <w:t xml:space="preserve">                                                                                              Алибекова А.М.</w:t>
      </w:r>
      <w:r w:rsidR="00FC780C">
        <w:rPr>
          <w:rFonts w:ascii="Times New Roman" w:hAnsi="Times New Roman"/>
        </w:rPr>
        <w:t xml:space="preserve">      </w:t>
      </w:r>
    </w:p>
    <w:p w:rsidR="004B305D" w:rsidRPr="00FC780C" w:rsidRDefault="004B305D" w:rsidP="00FC780C">
      <w:pPr>
        <w:pStyle w:val="a6"/>
        <w:jc w:val="center"/>
        <w:rPr>
          <w:rFonts w:ascii="Times New Roman" w:hAnsi="Times New Roman"/>
        </w:rPr>
      </w:pPr>
    </w:p>
    <w:p w:rsidR="008F6176" w:rsidRDefault="008F6176" w:rsidP="004B305D">
      <w:pPr>
        <w:jc w:val="center"/>
        <w:rPr>
          <w:rFonts w:ascii="Times New Roman" w:hAnsi="Times New Roman"/>
          <w:sz w:val="28"/>
          <w:szCs w:val="28"/>
        </w:rPr>
      </w:pPr>
    </w:p>
    <w:p w:rsidR="008F6176" w:rsidRDefault="008F6176" w:rsidP="004B305D">
      <w:pPr>
        <w:jc w:val="center"/>
        <w:rPr>
          <w:rFonts w:ascii="Times New Roman" w:hAnsi="Times New Roman"/>
          <w:sz w:val="28"/>
          <w:szCs w:val="28"/>
        </w:rPr>
      </w:pPr>
    </w:p>
    <w:p w:rsidR="008F6176" w:rsidRDefault="008F6176" w:rsidP="004B305D">
      <w:pPr>
        <w:jc w:val="center"/>
        <w:rPr>
          <w:rFonts w:ascii="Times New Roman" w:hAnsi="Times New Roman"/>
          <w:sz w:val="28"/>
          <w:szCs w:val="28"/>
        </w:rPr>
      </w:pPr>
    </w:p>
    <w:p w:rsidR="008F6176" w:rsidRDefault="008F6176" w:rsidP="004B305D">
      <w:pPr>
        <w:jc w:val="center"/>
        <w:rPr>
          <w:rFonts w:ascii="Times New Roman" w:hAnsi="Times New Roman"/>
          <w:sz w:val="28"/>
          <w:szCs w:val="28"/>
        </w:rPr>
      </w:pPr>
    </w:p>
    <w:p w:rsidR="008F6176" w:rsidRDefault="008F6176" w:rsidP="004B305D">
      <w:pPr>
        <w:jc w:val="center"/>
        <w:rPr>
          <w:rFonts w:ascii="Times New Roman" w:hAnsi="Times New Roman"/>
          <w:sz w:val="28"/>
          <w:szCs w:val="28"/>
        </w:rPr>
      </w:pPr>
    </w:p>
    <w:p w:rsidR="008F6176" w:rsidRDefault="008F6176" w:rsidP="004B305D">
      <w:pPr>
        <w:jc w:val="center"/>
        <w:rPr>
          <w:rFonts w:ascii="Times New Roman" w:hAnsi="Times New Roman"/>
          <w:sz w:val="28"/>
          <w:szCs w:val="28"/>
        </w:rPr>
      </w:pPr>
    </w:p>
    <w:p w:rsidR="004B23F4" w:rsidRDefault="004B23F4" w:rsidP="008F6176">
      <w:pPr>
        <w:jc w:val="center"/>
        <w:rPr>
          <w:rFonts w:ascii="Times New Roman" w:hAnsi="Times New Roman"/>
          <w:sz w:val="28"/>
          <w:szCs w:val="28"/>
        </w:rPr>
      </w:pPr>
    </w:p>
    <w:p w:rsidR="004B23F4" w:rsidRDefault="004B23F4" w:rsidP="008F6176">
      <w:pPr>
        <w:jc w:val="center"/>
        <w:rPr>
          <w:rFonts w:ascii="Times New Roman" w:hAnsi="Times New Roman"/>
          <w:b/>
          <w:sz w:val="28"/>
          <w:szCs w:val="28"/>
        </w:rPr>
      </w:pPr>
    </w:p>
    <w:p w:rsidR="004B23F4" w:rsidRDefault="004B23F4" w:rsidP="008F6176">
      <w:pPr>
        <w:jc w:val="center"/>
        <w:rPr>
          <w:rFonts w:ascii="Times New Roman" w:hAnsi="Times New Roman"/>
          <w:b/>
          <w:sz w:val="28"/>
          <w:szCs w:val="28"/>
        </w:rPr>
      </w:pPr>
    </w:p>
    <w:p w:rsidR="004B23F4" w:rsidRDefault="004B23F4" w:rsidP="008F6176">
      <w:pPr>
        <w:jc w:val="center"/>
        <w:rPr>
          <w:rFonts w:ascii="Times New Roman" w:hAnsi="Times New Roman"/>
          <w:b/>
          <w:sz w:val="28"/>
          <w:szCs w:val="28"/>
        </w:rPr>
      </w:pPr>
    </w:p>
    <w:p w:rsidR="00FC780C" w:rsidRDefault="00FC780C" w:rsidP="008F6176">
      <w:pPr>
        <w:jc w:val="center"/>
        <w:rPr>
          <w:rFonts w:ascii="Times New Roman" w:hAnsi="Times New Roman"/>
          <w:b/>
          <w:sz w:val="28"/>
          <w:szCs w:val="28"/>
        </w:rPr>
      </w:pPr>
    </w:p>
    <w:p w:rsidR="00FC780C" w:rsidRDefault="00FC780C" w:rsidP="008F6176">
      <w:pPr>
        <w:jc w:val="center"/>
        <w:rPr>
          <w:rFonts w:ascii="Times New Roman" w:hAnsi="Times New Roman"/>
          <w:b/>
          <w:sz w:val="28"/>
          <w:szCs w:val="28"/>
        </w:rPr>
      </w:pPr>
    </w:p>
    <w:p w:rsidR="00FC780C" w:rsidRDefault="00FC780C" w:rsidP="008F6176">
      <w:pPr>
        <w:jc w:val="center"/>
        <w:rPr>
          <w:rFonts w:ascii="Times New Roman" w:hAnsi="Times New Roman"/>
          <w:b/>
          <w:sz w:val="28"/>
          <w:szCs w:val="28"/>
        </w:rPr>
      </w:pPr>
    </w:p>
    <w:p w:rsidR="005B3088" w:rsidRDefault="00101948" w:rsidP="00101948">
      <w:pPr>
        <w:rPr>
          <w:rFonts w:ascii="Times New Roman" w:hAnsi="Times New Roman"/>
          <w:b/>
          <w:sz w:val="28"/>
          <w:szCs w:val="28"/>
        </w:rPr>
      </w:pPr>
      <w:r>
        <w:rPr>
          <w:rFonts w:ascii="Times New Roman" w:hAnsi="Times New Roman"/>
          <w:b/>
          <w:sz w:val="28"/>
          <w:szCs w:val="28"/>
        </w:rPr>
        <w:t xml:space="preserve">                    </w:t>
      </w:r>
      <w:r w:rsidR="004B23F4" w:rsidRPr="004B305D">
        <w:rPr>
          <w:rFonts w:ascii="Times New Roman" w:hAnsi="Times New Roman"/>
          <w:b/>
          <w:sz w:val="28"/>
          <w:szCs w:val="28"/>
        </w:rPr>
        <w:t xml:space="preserve"> </w:t>
      </w:r>
      <w:r w:rsidR="005B3088" w:rsidRPr="004B305D">
        <w:rPr>
          <w:rFonts w:ascii="Times New Roman" w:hAnsi="Times New Roman"/>
          <w:b/>
          <w:sz w:val="28"/>
          <w:szCs w:val="28"/>
        </w:rPr>
        <w:t>«Развитие математических способностей у дошкольников</w:t>
      </w:r>
      <w:r w:rsidR="004B305D">
        <w:rPr>
          <w:rFonts w:ascii="Times New Roman" w:hAnsi="Times New Roman"/>
          <w:b/>
          <w:sz w:val="28"/>
          <w:szCs w:val="28"/>
        </w:rPr>
        <w:t xml:space="preserve"> дома</w:t>
      </w:r>
      <w:r w:rsidR="005B3088" w:rsidRPr="004B305D">
        <w:rPr>
          <w:rFonts w:ascii="Times New Roman" w:hAnsi="Times New Roman"/>
          <w:b/>
          <w:sz w:val="28"/>
          <w:szCs w:val="28"/>
        </w:rPr>
        <w:t>»</w:t>
      </w:r>
    </w:p>
    <w:p w:rsidR="00FC780C" w:rsidRPr="008F6176" w:rsidRDefault="00FC780C" w:rsidP="008F6176">
      <w:pPr>
        <w:jc w:val="center"/>
        <w:rPr>
          <w:rFonts w:ascii="Times New Roman" w:hAnsi="Times New Roman"/>
          <w:sz w:val="28"/>
          <w:szCs w:val="28"/>
        </w:rPr>
      </w:pPr>
    </w:p>
    <w:p w:rsidR="005B3088" w:rsidRPr="004B305D" w:rsidRDefault="008F6176"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Обучению дошкольников началам математики должно отводиться важное место. Это вызвано целым рядом причин (особенно в наше время): началом школьного обучения, обилием информации, получаемой ребенком, повышением внимания к компьютеризации уже с дошкольного возраста, стремлением родителей в связи с этим как можно раньше научить ребенка узнавать цифры, считать, решать задачи. Взрослые зачастую спешат дать ребенку набор готовых знаний, суждений, который он впитывает как губка, например, научить ребенка считать до 100, до 1000 и. т. д., не овладев полным знанием в пределах 10. Однако всегда ли это дает ожидаемый результат? Скажем, надо ли заставлять ребенка заниматься математикой, если ему скучно?</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Пожертвуйте ребенку немного своего времени и не обязательно свободного</w:t>
      </w:r>
      <w:r>
        <w:rPr>
          <w:rFonts w:ascii="Times New Roman" w:hAnsi="Times New Roman"/>
          <w:sz w:val="28"/>
          <w:szCs w:val="28"/>
        </w:rPr>
        <w:t xml:space="preserve"> </w:t>
      </w:r>
      <w:r w:rsidR="005B3088" w:rsidRPr="004B305D">
        <w:rPr>
          <w:rFonts w:ascii="Times New Roman" w:hAnsi="Times New Roman"/>
          <w:sz w:val="28"/>
          <w:szCs w:val="28"/>
        </w:rPr>
        <w:t>по дороге в детский сад или домой, на кухне, на прогулке и даже в магазине, когда одеваетесь на прогулку и. т. д. Ведь в программе по ФЭМП для детских садов выделены основные темы «Количество и счет», «Величина», «Форма», «Ориентировка в пространстве и времени». Согласитесь, всем этим понятиям вы можете уделить внимание и в повседневной жизни.</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Обращайте внимание детей на форму различных предметов в окружающем мире, их количество. Например, тарелки круглые, скатерть квадратная, часы круглые. Для старших: спросите, какую фигуру по форме напоминает тот или иной предмет. Выбери предмет похожий по форме на ту или иную фигуру. Спросите чего у них по два: две руки, две ноги, два уха, два глаза, две ступни, два локтя, пусть ребенок покажет их. И чего по одному.</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Поставьте чашки, спросите, сколько нужно поставить тарелок, положить ложек, вилок, если будут обедать 3 или 4 человека. С какой стороны должна лежать ложка, вилка. Принесли домой фрукты, яблоки и груши. Спросите, чего больше? Что для этого нужно сделать. Напоминаем, что это можно сделать без счета, путем по парного сопоставления. Если пересчитать, то можно сравнить числа(груш больше, их 5, а яблок меньше, их 4.)Варите суп, спросите, какое количество овощей пошло, какой они формы, величины. Построил ваш ребенок 2 башенки, домики, спросите какой выше, ниже.</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По дороге в детский сад или домой рассматривайте деревья </w:t>
      </w:r>
      <w:r>
        <w:rPr>
          <w:rFonts w:ascii="Times New Roman" w:hAnsi="Times New Roman"/>
          <w:sz w:val="28"/>
          <w:szCs w:val="28"/>
        </w:rPr>
        <w:t>(выше- ниже, толщ</w:t>
      </w:r>
      <w:r w:rsidR="005B3088" w:rsidRPr="004B305D">
        <w:rPr>
          <w:rFonts w:ascii="Times New Roman" w:hAnsi="Times New Roman"/>
          <w:sz w:val="28"/>
          <w:szCs w:val="28"/>
        </w:rPr>
        <w:t>е</w:t>
      </w:r>
      <w:r>
        <w:rPr>
          <w:rFonts w:ascii="Times New Roman" w:hAnsi="Times New Roman"/>
          <w:sz w:val="28"/>
          <w:szCs w:val="28"/>
        </w:rPr>
        <w:t xml:space="preserve"> </w:t>
      </w:r>
      <w:r w:rsidR="005B3088" w:rsidRPr="004B305D">
        <w:rPr>
          <w:rFonts w:ascii="Times New Roman" w:hAnsi="Times New Roman"/>
          <w:sz w:val="28"/>
          <w:szCs w:val="28"/>
        </w:rPr>
        <w:t>-</w:t>
      </w:r>
      <w:r>
        <w:rPr>
          <w:rFonts w:ascii="Times New Roman" w:hAnsi="Times New Roman"/>
          <w:sz w:val="28"/>
          <w:szCs w:val="28"/>
        </w:rPr>
        <w:t xml:space="preserve"> </w:t>
      </w:r>
      <w:r w:rsidR="005B3088" w:rsidRPr="004B305D">
        <w:rPr>
          <w:rFonts w:ascii="Times New Roman" w:hAnsi="Times New Roman"/>
          <w:sz w:val="28"/>
          <w:szCs w:val="28"/>
        </w:rPr>
        <w:t>тоньше). Рисует ваш ребенок. Спросите его о длине карандашей, сравните их по длине, чтоб ребенок в жизни, в быту употреблял такие слова как длинный</w:t>
      </w:r>
      <w:r>
        <w:rPr>
          <w:rFonts w:ascii="Times New Roman" w:hAnsi="Times New Roman"/>
          <w:sz w:val="28"/>
          <w:szCs w:val="28"/>
        </w:rPr>
        <w:t xml:space="preserve"> </w:t>
      </w:r>
      <w:r w:rsidR="005B3088" w:rsidRPr="004B305D">
        <w:rPr>
          <w:rFonts w:ascii="Times New Roman" w:hAnsi="Times New Roman"/>
          <w:sz w:val="28"/>
          <w:szCs w:val="28"/>
        </w:rPr>
        <w:t>-короткий, широкий - узкий (шарфики, полотенца, например), высокий-</w:t>
      </w:r>
      <w:r>
        <w:rPr>
          <w:rFonts w:ascii="Times New Roman" w:hAnsi="Times New Roman"/>
          <w:sz w:val="28"/>
          <w:szCs w:val="28"/>
        </w:rPr>
        <w:t xml:space="preserve"> </w:t>
      </w:r>
      <w:r w:rsidR="005B3088" w:rsidRPr="004B305D">
        <w:rPr>
          <w:rFonts w:ascii="Times New Roman" w:hAnsi="Times New Roman"/>
          <w:sz w:val="28"/>
          <w:szCs w:val="28"/>
        </w:rPr>
        <w:t>низкий (шкаф, стол, стул, диван); толще-</w:t>
      </w:r>
      <w:r>
        <w:rPr>
          <w:rFonts w:ascii="Times New Roman" w:hAnsi="Times New Roman"/>
          <w:sz w:val="28"/>
          <w:szCs w:val="28"/>
        </w:rPr>
        <w:t xml:space="preserve"> </w:t>
      </w:r>
      <w:r w:rsidR="005B3088" w:rsidRPr="004B305D">
        <w:rPr>
          <w:rFonts w:ascii="Times New Roman" w:hAnsi="Times New Roman"/>
          <w:sz w:val="28"/>
          <w:szCs w:val="28"/>
        </w:rPr>
        <w:t xml:space="preserve">тоньше (колбаса, сосиска, палка). Используйте игрушки разной </w:t>
      </w:r>
      <w:proofErr w:type="gramStart"/>
      <w:r w:rsidR="005B3088" w:rsidRPr="004B305D">
        <w:rPr>
          <w:rFonts w:ascii="Times New Roman" w:hAnsi="Times New Roman"/>
          <w:sz w:val="28"/>
          <w:szCs w:val="28"/>
        </w:rPr>
        <w:t>величины(</w:t>
      </w:r>
      <w:proofErr w:type="gramEnd"/>
      <w:r w:rsidR="005B3088" w:rsidRPr="004B305D">
        <w:rPr>
          <w:rFonts w:ascii="Times New Roman" w:hAnsi="Times New Roman"/>
          <w:sz w:val="28"/>
          <w:szCs w:val="28"/>
        </w:rPr>
        <w:t>матрешки, куклы, машины), различной длины и толщины палочки, карандаши, куски веревок, ниток, полоски бумаги, ленточки... Важно чтобы эти слова были в лексиконе у детей, а то</w:t>
      </w:r>
      <w:r>
        <w:rPr>
          <w:rFonts w:ascii="Times New Roman" w:hAnsi="Times New Roman"/>
          <w:sz w:val="28"/>
          <w:szCs w:val="28"/>
        </w:rPr>
        <w:t xml:space="preserve"> </w:t>
      </w:r>
      <w:r w:rsidR="005B3088" w:rsidRPr="004B305D">
        <w:rPr>
          <w:rFonts w:ascii="Times New Roman" w:hAnsi="Times New Roman"/>
          <w:sz w:val="28"/>
          <w:szCs w:val="28"/>
        </w:rPr>
        <w:t>все больше, до школы, употребляют большой-</w:t>
      </w:r>
      <w:r>
        <w:rPr>
          <w:rFonts w:ascii="Times New Roman" w:hAnsi="Times New Roman"/>
          <w:sz w:val="28"/>
          <w:szCs w:val="28"/>
        </w:rPr>
        <w:t xml:space="preserve"> </w:t>
      </w:r>
      <w:r w:rsidR="005B3088" w:rsidRPr="004B305D">
        <w:rPr>
          <w:rFonts w:ascii="Times New Roman" w:hAnsi="Times New Roman"/>
          <w:sz w:val="28"/>
          <w:szCs w:val="28"/>
        </w:rPr>
        <w:t>маленький. Ребенок должен к школе пользоваться правильными словами для сравнения по величине.</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Во время чтения книг обращайте внимание детей на характерные особенности животных (у зайца - длинные уши, короткий хвост; у коровы - четыре ноги, у козы рога меньше, чем у оленя). Сравнивайте все вокруг по величине.</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lastRenderedPageBreak/>
        <w:t xml:space="preserve">       </w:t>
      </w:r>
      <w:r w:rsidR="005B3088" w:rsidRPr="004B305D">
        <w:rPr>
          <w:rFonts w:ascii="Times New Roman" w:hAnsi="Times New Roman"/>
          <w:sz w:val="28"/>
          <w:szCs w:val="28"/>
        </w:rPr>
        <w:t>Дети знакомятся с цифрами. Обращайте внимание на цифры, которые окружают нас в повседневной жизни, в различных ситуациях, например на циферблате, в календаре, в рекламной газете, на телефонном аппарате, страница в книге, номер вашего дома, квартиры, номер машины.</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Предложите ребенку вместе с вами рассмотреть цифры на телефоне, назвать их сначала в прямом, а потом в обратном порядке, сказать номер своего телефона; поинтересоваться, есть ли в номере одинаковые цифры. Попросите отсчитать столько предметов(любых), сколько показывает цифра, или покажи ту цифру, сколько предметов</w:t>
      </w:r>
      <w:r w:rsidR="00FC780C">
        <w:rPr>
          <w:rFonts w:ascii="Times New Roman" w:hAnsi="Times New Roman"/>
          <w:sz w:val="28"/>
          <w:szCs w:val="28"/>
        </w:rPr>
        <w:t xml:space="preserve"> </w:t>
      </w:r>
      <w:r w:rsidR="005B3088" w:rsidRPr="004B305D">
        <w:rPr>
          <w:rFonts w:ascii="Times New Roman" w:hAnsi="Times New Roman"/>
          <w:sz w:val="28"/>
          <w:szCs w:val="28"/>
        </w:rPr>
        <w:t>(сколько у тебя пуговиц на кофточке).</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Приобретите ребенку игру с цифрами, любую, например «Пятнашки». Предложите разложить цифры по порядку, как идут числа при счете.</w:t>
      </w:r>
    </w:p>
    <w:p w:rsidR="005B3088" w:rsidRPr="004B305D" w:rsidRDefault="005B3088" w:rsidP="004B305D">
      <w:pPr>
        <w:jc w:val="both"/>
        <w:rPr>
          <w:rFonts w:ascii="Times New Roman" w:hAnsi="Times New Roman"/>
          <w:sz w:val="28"/>
          <w:szCs w:val="28"/>
        </w:rPr>
      </w:pPr>
      <w:r w:rsidRPr="004B305D">
        <w:rPr>
          <w:rFonts w:ascii="Times New Roman" w:hAnsi="Times New Roman"/>
          <w:sz w:val="28"/>
          <w:szCs w:val="28"/>
        </w:rPr>
        <w:t>Поиграйте в игру «Кто больше найдет цифр в окружении?» вы или ребенок. Предложите поиграть в игру «Какое число пропущено?» Ребенок закрывает глаза, а вы в этот момент убираете одну из карточек с цифрой, соединив так, чтоб получился непрерывный ряд. Ребенок должен сказать, какой карточки нет, и где она стояла.</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Дети учатся не только считать, но и ориентироваться в пространстве и времени. Обращайте на это внимание в повседневной жизни. Спрашивайте ребенка, что находится слева, справа от него, впереди</w:t>
      </w:r>
      <w:r>
        <w:rPr>
          <w:rFonts w:ascii="Times New Roman" w:hAnsi="Times New Roman"/>
          <w:sz w:val="28"/>
          <w:szCs w:val="28"/>
        </w:rPr>
        <w:t xml:space="preserve"> </w:t>
      </w:r>
      <w:r w:rsidR="005B3088" w:rsidRPr="004B305D">
        <w:rPr>
          <w:rFonts w:ascii="Times New Roman" w:hAnsi="Times New Roman"/>
          <w:sz w:val="28"/>
          <w:szCs w:val="28"/>
        </w:rPr>
        <w:t>-</w:t>
      </w:r>
      <w:r>
        <w:rPr>
          <w:rFonts w:ascii="Times New Roman" w:hAnsi="Times New Roman"/>
          <w:sz w:val="28"/>
          <w:szCs w:val="28"/>
        </w:rPr>
        <w:t xml:space="preserve"> </w:t>
      </w:r>
      <w:r w:rsidR="005B3088" w:rsidRPr="004B305D">
        <w:rPr>
          <w:rFonts w:ascii="Times New Roman" w:hAnsi="Times New Roman"/>
          <w:sz w:val="28"/>
          <w:szCs w:val="28"/>
        </w:rPr>
        <w:t xml:space="preserve">сзади. Обращайте внимание на то, когда происходит те или иные события, используя слова: вчера, сегодня, </w:t>
      </w:r>
      <w:proofErr w:type="gramStart"/>
      <w:r w:rsidR="005B3088" w:rsidRPr="004B305D">
        <w:rPr>
          <w:rFonts w:ascii="Times New Roman" w:hAnsi="Times New Roman"/>
          <w:sz w:val="28"/>
          <w:szCs w:val="28"/>
        </w:rPr>
        <w:t>завтра(</w:t>
      </w:r>
      <w:proofErr w:type="gramEnd"/>
      <w:r w:rsidR="005B3088" w:rsidRPr="004B305D">
        <w:rPr>
          <w:rFonts w:ascii="Times New Roman" w:hAnsi="Times New Roman"/>
          <w:sz w:val="28"/>
          <w:szCs w:val="28"/>
        </w:rPr>
        <w:t xml:space="preserve">что было сегодня, что было вчера и что будет завтра). Называйте день недели, спрашивайте его; а какой был вчера, будет завтра. Называйте текущий месяц, если есть в этом месяце праздники или знаменательные даты, обратите на это внимание. Поиграйте в игру «Найди игрушку». Спрячьте игрушку, «Раз, два, три - ищи!» - говорит взрослый. Ребенок ищет, найдя, он </w:t>
      </w:r>
      <w:proofErr w:type="gramStart"/>
      <w:r w:rsidR="005B3088" w:rsidRPr="004B305D">
        <w:rPr>
          <w:rFonts w:ascii="Times New Roman" w:hAnsi="Times New Roman"/>
          <w:sz w:val="28"/>
          <w:szCs w:val="28"/>
        </w:rPr>
        <w:t>говорит</w:t>
      </w:r>
      <w:proofErr w:type="gramEnd"/>
      <w:r w:rsidR="005B3088" w:rsidRPr="004B305D">
        <w:rPr>
          <w:rFonts w:ascii="Times New Roman" w:hAnsi="Times New Roman"/>
          <w:sz w:val="28"/>
          <w:szCs w:val="28"/>
        </w:rPr>
        <w:t xml:space="preserve"> где она находилась, используя слова «на», «за», «между», «в».</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Обратите внимание детей на часы в вашем доме, особенно на те, что установлены в электроприборах, например в телевизоре, магнитофоне, стиральной машине. Объясните, для чего они. Обращайте внимание ребенка на то, сколько минут он убирает постель, одевается, спросите, что можно сделать за 3 или 5 минут.</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Познакомьте детей с деньгами, монетками. Чтоб ребенок знал, сколько рублей содержится в той или иной монете, цифра на монете обозначает количество рублей, что количество монет не соответствует количеству рублей (денег).</w:t>
      </w:r>
    </w:p>
    <w:p w:rsidR="005B3088"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В непосредственной обстановке, на кухне, вы можете ребенка познакомить с объемом (вместимостью сосудов), сравнив по вместимости разные кастрюли и чашки.</w:t>
      </w:r>
    </w:p>
    <w:p w:rsidR="00E81E9D" w:rsidRPr="004B305D" w:rsidRDefault="004B305D" w:rsidP="004B305D">
      <w:pPr>
        <w:jc w:val="both"/>
        <w:rPr>
          <w:rFonts w:ascii="Times New Roman" w:hAnsi="Times New Roman"/>
          <w:sz w:val="28"/>
          <w:szCs w:val="28"/>
        </w:rPr>
      </w:pPr>
      <w:r>
        <w:rPr>
          <w:rFonts w:ascii="Times New Roman" w:hAnsi="Times New Roman"/>
          <w:sz w:val="28"/>
          <w:szCs w:val="28"/>
        </w:rPr>
        <w:t xml:space="preserve">         </w:t>
      </w:r>
      <w:r w:rsidR="005B3088" w:rsidRPr="004B305D">
        <w:rPr>
          <w:rFonts w:ascii="Times New Roman" w:hAnsi="Times New Roman"/>
          <w:sz w:val="28"/>
          <w:szCs w:val="28"/>
        </w:rPr>
        <w:t>Так, в непосредственной обстановке, жертвуя небольшим количеством времени, вы можете приобщить ребенка ко многим математическим понятиям, способствовать их лучшему усвоению, поддерживая и развивая интерес к математике</w:t>
      </w:r>
    </w:p>
    <w:sectPr w:rsidR="00E81E9D" w:rsidRPr="004B305D" w:rsidSect="00FC780C">
      <w:pgSz w:w="11906" w:h="16838"/>
      <w:pgMar w:top="720" w:right="720" w:bottom="720" w:left="720" w:header="708" w:footer="708" w:gutter="0"/>
      <w:pgBorders w:offsetFrom="page">
        <w:top w:val="stars" w:sz="12" w:space="24" w:color="auto"/>
        <w:left w:val="stars" w:sz="12" w:space="24" w:color="auto"/>
        <w:bottom w:val="stars" w:sz="12" w:space="24" w:color="auto"/>
        <w:right w:val="stars"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00004FF" w:usb2="00000000" w:usb3="00000000" w:csb0="0000019F" w:csb1="00000000"/>
  </w:font>
  <w:font w:name="Tahoma">
    <w:panose1 w:val="00000000000000000000"/>
    <w:charset w:val="CC"/>
    <w:family w:val="swiss"/>
    <w:notTrueType/>
    <w:pitch w:val="variable"/>
    <w:sig w:usb0="00000201" w:usb1="00000000" w:usb2="00000000" w:usb3="00000000" w:csb0="00000004"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3E6F73"/>
    <w:multiLevelType w:val="hybridMultilevel"/>
    <w:tmpl w:val="D0D04F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4BEC6FD4"/>
    <w:multiLevelType w:val="hybridMultilevel"/>
    <w:tmpl w:val="D64839C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useFELayout/>
    <w:compatSetting w:name="compatibilityMode" w:uri="http://schemas.microsoft.com/office/word" w:val="12"/>
    <w:compatSetting w:name="useWord2013TrackBottomHyphenation" w:uri="http://schemas.microsoft.com/office/word" w:val="1"/>
  </w:compat>
  <w:rsids>
    <w:rsidRoot w:val="005B3088"/>
    <w:rsid w:val="00101948"/>
    <w:rsid w:val="004B23F4"/>
    <w:rsid w:val="004B305D"/>
    <w:rsid w:val="004D6B19"/>
    <w:rsid w:val="005B3088"/>
    <w:rsid w:val="00611C4F"/>
    <w:rsid w:val="008C3D12"/>
    <w:rsid w:val="008F6176"/>
    <w:rsid w:val="00E81E9D"/>
    <w:rsid w:val="00FC780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5E98C"/>
  <w15:docId w15:val="{222F556F-EE23-4623-881A-CAD88B1E8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C780C"/>
    <w:rPr>
      <w:sz w:val="24"/>
      <w:szCs w:val="24"/>
    </w:rPr>
  </w:style>
  <w:style w:type="paragraph" w:styleId="1">
    <w:name w:val="heading 1"/>
    <w:basedOn w:val="a"/>
    <w:next w:val="a"/>
    <w:link w:val="10"/>
    <w:uiPriority w:val="9"/>
    <w:qFormat/>
    <w:rsid w:val="00FC780C"/>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semiHidden/>
    <w:unhideWhenUsed/>
    <w:qFormat/>
    <w:rsid w:val="00FC780C"/>
    <w:pPr>
      <w:keepNext/>
      <w:spacing w:before="240" w:after="60"/>
      <w:outlineLvl w:val="1"/>
    </w:pPr>
    <w:rPr>
      <w:rFonts w:asciiTheme="majorHAnsi" w:eastAsiaTheme="majorEastAsia" w:hAnsiTheme="majorHAnsi" w:cstheme="majorBidi"/>
      <w:b/>
      <w:bCs/>
      <w:i/>
      <w:iCs/>
      <w:sz w:val="28"/>
      <w:szCs w:val="28"/>
    </w:rPr>
  </w:style>
  <w:style w:type="paragraph" w:styleId="3">
    <w:name w:val="heading 3"/>
    <w:basedOn w:val="a"/>
    <w:next w:val="a"/>
    <w:link w:val="30"/>
    <w:uiPriority w:val="9"/>
    <w:unhideWhenUsed/>
    <w:qFormat/>
    <w:rsid w:val="00FC780C"/>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FC780C"/>
    <w:pPr>
      <w:keepNext/>
      <w:spacing w:before="240" w:after="60"/>
      <w:outlineLvl w:val="3"/>
    </w:pPr>
    <w:rPr>
      <w:b/>
      <w:bCs/>
      <w:sz w:val="28"/>
      <w:szCs w:val="28"/>
    </w:rPr>
  </w:style>
  <w:style w:type="paragraph" w:styleId="5">
    <w:name w:val="heading 5"/>
    <w:basedOn w:val="a"/>
    <w:next w:val="a"/>
    <w:link w:val="50"/>
    <w:uiPriority w:val="9"/>
    <w:semiHidden/>
    <w:unhideWhenUsed/>
    <w:qFormat/>
    <w:rsid w:val="00FC780C"/>
    <w:pPr>
      <w:spacing w:before="240" w:after="60"/>
      <w:outlineLvl w:val="4"/>
    </w:pPr>
    <w:rPr>
      <w:b/>
      <w:bCs/>
      <w:i/>
      <w:iCs/>
      <w:sz w:val="26"/>
      <w:szCs w:val="26"/>
    </w:rPr>
  </w:style>
  <w:style w:type="paragraph" w:styleId="6">
    <w:name w:val="heading 6"/>
    <w:basedOn w:val="a"/>
    <w:next w:val="a"/>
    <w:link w:val="60"/>
    <w:uiPriority w:val="9"/>
    <w:semiHidden/>
    <w:unhideWhenUsed/>
    <w:qFormat/>
    <w:rsid w:val="00FC780C"/>
    <w:pPr>
      <w:spacing w:before="240" w:after="60"/>
      <w:outlineLvl w:val="5"/>
    </w:pPr>
    <w:rPr>
      <w:b/>
      <w:bCs/>
      <w:sz w:val="22"/>
      <w:szCs w:val="22"/>
    </w:rPr>
  </w:style>
  <w:style w:type="paragraph" w:styleId="7">
    <w:name w:val="heading 7"/>
    <w:basedOn w:val="a"/>
    <w:next w:val="a"/>
    <w:link w:val="70"/>
    <w:uiPriority w:val="9"/>
    <w:semiHidden/>
    <w:unhideWhenUsed/>
    <w:qFormat/>
    <w:rsid w:val="00FC780C"/>
    <w:pPr>
      <w:spacing w:before="240" w:after="60"/>
      <w:outlineLvl w:val="6"/>
    </w:pPr>
  </w:style>
  <w:style w:type="paragraph" w:styleId="8">
    <w:name w:val="heading 8"/>
    <w:basedOn w:val="a"/>
    <w:next w:val="a"/>
    <w:link w:val="80"/>
    <w:uiPriority w:val="9"/>
    <w:semiHidden/>
    <w:unhideWhenUsed/>
    <w:qFormat/>
    <w:rsid w:val="00FC780C"/>
    <w:pPr>
      <w:spacing w:before="240" w:after="60"/>
      <w:outlineLvl w:val="7"/>
    </w:pPr>
    <w:rPr>
      <w:i/>
      <w:iCs/>
    </w:rPr>
  </w:style>
  <w:style w:type="paragraph" w:styleId="9">
    <w:name w:val="heading 9"/>
    <w:basedOn w:val="a"/>
    <w:next w:val="a"/>
    <w:link w:val="90"/>
    <w:uiPriority w:val="9"/>
    <w:semiHidden/>
    <w:unhideWhenUsed/>
    <w:qFormat/>
    <w:rsid w:val="00FC780C"/>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semiHidden/>
    <w:rsid w:val="00FC780C"/>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rsid w:val="00FC780C"/>
    <w:rPr>
      <w:rFonts w:asciiTheme="majorHAnsi" w:eastAsiaTheme="majorEastAsia" w:hAnsiTheme="majorHAnsi"/>
      <w:b/>
      <w:bCs/>
      <w:sz w:val="26"/>
      <w:szCs w:val="26"/>
    </w:rPr>
  </w:style>
  <w:style w:type="paragraph" w:styleId="a3">
    <w:name w:val="Normal (Web)"/>
    <w:basedOn w:val="a"/>
    <w:uiPriority w:val="99"/>
    <w:unhideWhenUsed/>
    <w:rsid w:val="005B3088"/>
    <w:pPr>
      <w:spacing w:before="100" w:beforeAutospacing="1" w:after="100" w:afterAutospacing="1"/>
    </w:pPr>
    <w:rPr>
      <w:rFonts w:ascii="Times New Roman" w:eastAsia="Times New Roman" w:hAnsi="Times New Roman"/>
    </w:rPr>
  </w:style>
  <w:style w:type="character" w:customStyle="1" w:styleId="apple-converted-space">
    <w:name w:val="apple-converted-space"/>
    <w:basedOn w:val="a0"/>
    <w:rsid w:val="005B3088"/>
  </w:style>
  <w:style w:type="paragraph" w:customStyle="1" w:styleId="Default">
    <w:name w:val="Default"/>
    <w:rsid w:val="004B305D"/>
    <w:pPr>
      <w:autoSpaceDE w:val="0"/>
      <w:autoSpaceDN w:val="0"/>
      <w:adjustRightInd w:val="0"/>
    </w:pPr>
    <w:rPr>
      <w:rFonts w:ascii="Times New Roman" w:hAnsi="Times New Roman"/>
      <w:color w:val="000000"/>
      <w:sz w:val="24"/>
      <w:szCs w:val="24"/>
    </w:rPr>
  </w:style>
  <w:style w:type="paragraph" w:styleId="a4">
    <w:name w:val="Balloon Text"/>
    <w:basedOn w:val="a"/>
    <w:link w:val="a5"/>
    <w:uiPriority w:val="99"/>
    <w:semiHidden/>
    <w:unhideWhenUsed/>
    <w:rsid w:val="008F6176"/>
    <w:rPr>
      <w:rFonts w:ascii="Tahoma" w:hAnsi="Tahoma" w:cs="Tahoma"/>
      <w:sz w:val="16"/>
      <w:szCs w:val="16"/>
    </w:rPr>
  </w:style>
  <w:style w:type="character" w:customStyle="1" w:styleId="a5">
    <w:name w:val="Текст выноски Знак"/>
    <w:basedOn w:val="a0"/>
    <w:link w:val="a4"/>
    <w:uiPriority w:val="99"/>
    <w:semiHidden/>
    <w:rsid w:val="008F6176"/>
    <w:rPr>
      <w:rFonts w:ascii="Tahoma" w:hAnsi="Tahoma" w:cs="Tahoma"/>
      <w:sz w:val="16"/>
      <w:szCs w:val="16"/>
    </w:rPr>
  </w:style>
  <w:style w:type="paragraph" w:styleId="a6">
    <w:name w:val="List Paragraph"/>
    <w:basedOn w:val="a"/>
    <w:uiPriority w:val="34"/>
    <w:qFormat/>
    <w:rsid w:val="00FC780C"/>
    <w:pPr>
      <w:ind w:left="720"/>
      <w:contextualSpacing/>
    </w:pPr>
  </w:style>
  <w:style w:type="character" w:customStyle="1" w:styleId="10">
    <w:name w:val="Заголовок 1 Знак"/>
    <w:basedOn w:val="a0"/>
    <w:link w:val="1"/>
    <w:uiPriority w:val="9"/>
    <w:rsid w:val="00FC780C"/>
    <w:rPr>
      <w:rFonts w:asciiTheme="majorHAnsi" w:eastAsiaTheme="majorEastAsia" w:hAnsiTheme="majorHAnsi"/>
      <w:b/>
      <w:bCs/>
      <w:kern w:val="32"/>
      <w:sz w:val="32"/>
      <w:szCs w:val="32"/>
    </w:rPr>
  </w:style>
  <w:style w:type="character" w:customStyle="1" w:styleId="40">
    <w:name w:val="Заголовок 4 Знак"/>
    <w:basedOn w:val="a0"/>
    <w:link w:val="4"/>
    <w:uiPriority w:val="9"/>
    <w:semiHidden/>
    <w:rsid w:val="00FC780C"/>
    <w:rPr>
      <w:b/>
      <w:bCs/>
      <w:sz w:val="28"/>
      <w:szCs w:val="28"/>
    </w:rPr>
  </w:style>
  <w:style w:type="character" w:customStyle="1" w:styleId="50">
    <w:name w:val="Заголовок 5 Знак"/>
    <w:basedOn w:val="a0"/>
    <w:link w:val="5"/>
    <w:uiPriority w:val="9"/>
    <w:semiHidden/>
    <w:rsid w:val="00FC780C"/>
    <w:rPr>
      <w:b/>
      <w:bCs/>
      <w:i/>
      <w:iCs/>
      <w:sz w:val="26"/>
      <w:szCs w:val="26"/>
    </w:rPr>
  </w:style>
  <w:style w:type="character" w:customStyle="1" w:styleId="60">
    <w:name w:val="Заголовок 6 Знак"/>
    <w:basedOn w:val="a0"/>
    <w:link w:val="6"/>
    <w:uiPriority w:val="9"/>
    <w:semiHidden/>
    <w:rsid w:val="00FC780C"/>
    <w:rPr>
      <w:b/>
      <w:bCs/>
    </w:rPr>
  </w:style>
  <w:style w:type="character" w:customStyle="1" w:styleId="70">
    <w:name w:val="Заголовок 7 Знак"/>
    <w:basedOn w:val="a0"/>
    <w:link w:val="7"/>
    <w:uiPriority w:val="9"/>
    <w:semiHidden/>
    <w:rsid w:val="00FC780C"/>
    <w:rPr>
      <w:sz w:val="24"/>
      <w:szCs w:val="24"/>
    </w:rPr>
  </w:style>
  <w:style w:type="character" w:customStyle="1" w:styleId="80">
    <w:name w:val="Заголовок 8 Знак"/>
    <w:basedOn w:val="a0"/>
    <w:link w:val="8"/>
    <w:uiPriority w:val="9"/>
    <w:semiHidden/>
    <w:rsid w:val="00FC780C"/>
    <w:rPr>
      <w:i/>
      <w:iCs/>
      <w:sz w:val="24"/>
      <w:szCs w:val="24"/>
    </w:rPr>
  </w:style>
  <w:style w:type="character" w:customStyle="1" w:styleId="90">
    <w:name w:val="Заголовок 9 Знак"/>
    <w:basedOn w:val="a0"/>
    <w:link w:val="9"/>
    <w:uiPriority w:val="9"/>
    <w:semiHidden/>
    <w:rsid w:val="00FC780C"/>
    <w:rPr>
      <w:rFonts w:asciiTheme="majorHAnsi" w:eastAsiaTheme="majorEastAsia" w:hAnsiTheme="majorHAnsi"/>
    </w:rPr>
  </w:style>
  <w:style w:type="paragraph" w:styleId="a7">
    <w:name w:val="Title"/>
    <w:basedOn w:val="a"/>
    <w:next w:val="a"/>
    <w:link w:val="a8"/>
    <w:uiPriority w:val="10"/>
    <w:qFormat/>
    <w:rsid w:val="00FC780C"/>
    <w:pPr>
      <w:spacing w:before="240" w:after="60"/>
      <w:jc w:val="center"/>
      <w:outlineLvl w:val="0"/>
    </w:pPr>
    <w:rPr>
      <w:rFonts w:asciiTheme="majorHAnsi" w:eastAsiaTheme="majorEastAsia" w:hAnsiTheme="majorHAnsi"/>
      <w:b/>
      <w:bCs/>
      <w:kern w:val="28"/>
      <w:sz w:val="32"/>
      <w:szCs w:val="32"/>
    </w:rPr>
  </w:style>
  <w:style w:type="character" w:customStyle="1" w:styleId="a8">
    <w:name w:val="Заголовок Знак"/>
    <w:basedOn w:val="a0"/>
    <w:link w:val="a7"/>
    <w:uiPriority w:val="10"/>
    <w:rsid w:val="00FC780C"/>
    <w:rPr>
      <w:rFonts w:asciiTheme="majorHAnsi" w:eastAsiaTheme="majorEastAsia" w:hAnsiTheme="majorHAnsi"/>
      <w:b/>
      <w:bCs/>
      <w:kern w:val="28"/>
      <w:sz w:val="32"/>
      <w:szCs w:val="32"/>
    </w:rPr>
  </w:style>
  <w:style w:type="paragraph" w:styleId="a9">
    <w:name w:val="Subtitle"/>
    <w:basedOn w:val="a"/>
    <w:next w:val="a"/>
    <w:link w:val="aa"/>
    <w:uiPriority w:val="11"/>
    <w:qFormat/>
    <w:rsid w:val="00FC780C"/>
    <w:pPr>
      <w:spacing w:after="60"/>
      <w:jc w:val="center"/>
      <w:outlineLvl w:val="1"/>
    </w:pPr>
    <w:rPr>
      <w:rFonts w:asciiTheme="majorHAnsi" w:eastAsiaTheme="majorEastAsia" w:hAnsiTheme="majorHAnsi"/>
    </w:rPr>
  </w:style>
  <w:style w:type="character" w:customStyle="1" w:styleId="aa">
    <w:name w:val="Подзаголовок Знак"/>
    <w:basedOn w:val="a0"/>
    <w:link w:val="a9"/>
    <w:uiPriority w:val="11"/>
    <w:rsid w:val="00FC780C"/>
    <w:rPr>
      <w:rFonts w:asciiTheme="majorHAnsi" w:eastAsiaTheme="majorEastAsia" w:hAnsiTheme="majorHAnsi"/>
      <w:sz w:val="24"/>
      <w:szCs w:val="24"/>
    </w:rPr>
  </w:style>
  <w:style w:type="character" w:styleId="ab">
    <w:name w:val="Strong"/>
    <w:basedOn w:val="a0"/>
    <w:uiPriority w:val="22"/>
    <w:qFormat/>
    <w:rsid w:val="00FC780C"/>
    <w:rPr>
      <w:b/>
      <w:bCs/>
    </w:rPr>
  </w:style>
  <w:style w:type="character" w:styleId="ac">
    <w:name w:val="Emphasis"/>
    <w:basedOn w:val="a0"/>
    <w:uiPriority w:val="20"/>
    <w:qFormat/>
    <w:rsid w:val="00FC780C"/>
    <w:rPr>
      <w:rFonts w:asciiTheme="minorHAnsi" w:hAnsiTheme="minorHAnsi"/>
      <w:b/>
      <w:i/>
      <w:iCs/>
    </w:rPr>
  </w:style>
  <w:style w:type="paragraph" w:styleId="ad">
    <w:name w:val="No Spacing"/>
    <w:basedOn w:val="a"/>
    <w:uiPriority w:val="1"/>
    <w:qFormat/>
    <w:rsid w:val="00FC780C"/>
    <w:rPr>
      <w:szCs w:val="32"/>
    </w:rPr>
  </w:style>
  <w:style w:type="paragraph" w:styleId="21">
    <w:name w:val="Quote"/>
    <w:basedOn w:val="a"/>
    <w:next w:val="a"/>
    <w:link w:val="22"/>
    <w:uiPriority w:val="29"/>
    <w:qFormat/>
    <w:rsid w:val="00FC780C"/>
    <w:rPr>
      <w:i/>
    </w:rPr>
  </w:style>
  <w:style w:type="character" w:customStyle="1" w:styleId="22">
    <w:name w:val="Цитата 2 Знак"/>
    <w:basedOn w:val="a0"/>
    <w:link w:val="21"/>
    <w:uiPriority w:val="29"/>
    <w:rsid w:val="00FC780C"/>
    <w:rPr>
      <w:i/>
      <w:sz w:val="24"/>
      <w:szCs w:val="24"/>
    </w:rPr>
  </w:style>
  <w:style w:type="paragraph" w:styleId="ae">
    <w:name w:val="Intense Quote"/>
    <w:basedOn w:val="a"/>
    <w:next w:val="a"/>
    <w:link w:val="af"/>
    <w:uiPriority w:val="30"/>
    <w:qFormat/>
    <w:rsid w:val="00FC780C"/>
    <w:pPr>
      <w:ind w:left="720" w:right="720"/>
    </w:pPr>
    <w:rPr>
      <w:b/>
      <w:i/>
      <w:szCs w:val="22"/>
    </w:rPr>
  </w:style>
  <w:style w:type="character" w:customStyle="1" w:styleId="af">
    <w:name w:val="Выделенная цитата Знак"/>
    <w:basedOn w:val="a0"/>
    <w:link w:val="ae"/>
    <w:uiPriority w:val="30"/>
    <w:rsid w:val="00FC780C"/>
    <w:rPr>
      <w:b/>
      <w:i/>
      <w:sz w:val="24"/>
    </w:rPr>
  </w:style>
  <w:style w:type="character" w:styleId="af0">
    <w:name w:val="Subtle Emphasis"/>
    <w:uiPriority w:val="19"/>
    <w:qFormat/>
    <w:rsid w:val="00FC780C"/>
    <w:rPr>
      <w:i/>
      <w:color w:val="5A5A5A" w:themeColor="text1" w:themeTint="A5"/>
    </w:rPr>
  </w:style>
  <w:style w:type="character" w:styleId="af1">
    <w:name w:val="Intense Emphasis"/>
    <w:basedOn w:val="a0"/>
    <w:uiPriority w:val="21"/>
    <w:qFormat/>
    <w:rsid w:val="00FC780C"/>
    <w:rPr>
      <w:b/>
      <w:i/>
      <w:sz w:val="24"/>
      <w:szCs w:val="24"/>
      <w:u w:val="single"/>
    </w:rPr>
  </w:style>
  <w:style w:type="character" w:styleId="af2">
    <w:name w:val="Subtle Reference"/>
    <w:basedOn w:val="a0"/>
    <w:uiPriority w:val="31"/>
    <w:qFormat/>
    <w:rsid w:val="00FC780C"/>
    <w:rPr>
      <w:sz w:val="24"/>
      <w:szCs w:val="24"/>
      <w:u w:val="single"/>
    </w:rPr>
  </w:style>
  <w:style w:type="character" w:styleId="af3">
    <w:name w:val="Intense Reference"/>
    <w:basedOn w:val="a0"/>
    <w:uiPriority w:val="32"/>
    <w:qFormat/>
    <w:rsid w:val="00FC780C"/>
    <w:rPr>
      <w:b/>
      <w:sz w:val="24"/>
      <w:u w:val="single"/>
    </w:rPr>
  </w:style>
  <w:style w:type="character" w:styleId="af4">
    <w:name w:val="Book Title"/>
    <w:basedOn w:val="a0"/>
    <w:uiPriority w:val="33"/>
    <w:qFormat/>
    <w:rsid w:val="00FC780C"/>
    <w:rPr>
      <w:rFonts w:asciiTheme="majorHAnsi" w:eastAsiaTheme="majorEastAsia" w:hAnsiTheme="majorHAnsi"/>
      <w:b/>
      <w:i/>
      <w:sz w:val="24"/>
      <w:szCs w:val="24"/>
    </w:rPr>
  </w:style>
  <w:style w:type="paragraph" w:styleId="af5">
    <w:name w:val="TOC Heading"/>
    <w:basedOn w:val="1"/>
    <w:next w:val="a"/>
    <w:uiPriority w:val="39"/>
    <w:semiHidden/>
    <w:unhideWhenUsed/>
    <w:qFormat/>
    <w:rsid w:val="00FC780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3</Pages>
  <Words>1009</Words>
  <Characters>5753</Characters>
  <Application>Microsoft Office Word</Application>
  <DocSecurity>0</DocSecurity>
  <Lines>47</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Utel</Company>
  <LinksUpToDate>false</LinksUpToDate>
  <CharactersWithSpaces>6749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Коми</dc:creator>
  <cp:keywords/>
  <dc:description/>
  <cp:lastModifiedBy>Аминат Алибекова</cp:lastModifiedBy>
  <cp:revision>9</cp:revision>
  <dcterms:created xsi:type="dcterms:W3CDTF">2016-02-07T12:43:00Z</dcterms:created>
  <dcterms:modified xsi:type="dcterms:W3CDTF">2019-01-15T09:22:00Z</dcterms:modified>
</cp:coreProperties>
</file>