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F5936">
        <w:rPr>
          <w:rFonts w:ascii="Times New Roman" w:hAnsi="Times New Roman" w:cs="Times New Roman"/>
          <w:b/>
          <w:sz w:val="28"/>
          <w:szCs w:val="28"/>
        </w:rPr>
        <w:t>В каком возрасте можно начинать развитие слуха.</w:t>
      </w:r>
    </w:p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F5936">
        <w:rPr>
          <w:rFonts w:ascii="Times New Roman" w:hAnsi="Times New Roman" w:cs="Times New Roman"/>
          <w:sz w:val="28"/>
          <w:szCs w:val="28"/>
        </w:rPr>
        <w:t> </w:t>
      </w:r>
      <w:r w:rsidRPr="00DF59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800225"/>
            <wp:effectExtent l="19050" t="0" r="9525" b="0"/>
            <wp:docPr id="1" name="Рисунок 1" descr="музыкальный слух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й слух у ребе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36">
        <w:rPr>
          <w:rFonts w:ascii="Times New Roman" w:hAnsi="Times New Roman" w:cs="Times New Roman"/>
          <w:sz w:val="28"/>
          <w:szCs w:val="28"/>
        </w:rPr>
        <w:t xml:space="preserve">Здесь действует один закон – чем раньше, тем лучше. Первое, что запоминает малыш – это мамин образ и голос. Поэтому пойте колыбельные, чаще разговаривайте с ребенком, он будет следить за интонацией. Чуть позже можно включать ему для прослушивания небольшие фрагменты классической музыки, звуки природы. При этом важно взаимодействовать с малышом, рассказывать, что звучит, какой характер музыки. Выделяйте некоторые моменты в </w:t>
      </w:r>
      <w:proofErr w:type="gramStart"/>
      <w:r w:rsidRPr="00DF5936">
        <w:rPr>
          <w:rFonts w:ascii="Times New Roman" w:hAnsi="Times New Roman" w:cs="Times New Roman"/>
          <w:sz w:val="28"/>
          <w:szCs w:val="28"/>
        </w:rPr>
        <w:t>композиции</w:t>
      </w:r>
      <w:proofErr w:type="gramEnd"/>
      <w:r w:rsidRPr="00DF5936">
        <w:rPr>
          <w:rFonts w:ascii="Times New Roman" w:hAnsi="Times New Roman" w:cs="Times New Roman"/>
          <w:sz w:val="28"/>
          <w:szCs w:val="28"/>
        </w:rPr>
        <w:t xml:space="preserve"> чтобы привлечь внимание крохи и поясняйте их, например, звучание колокольчика, капли дождя, пение птиц. Играя с погремушками, также комментируйте звуки, как звучит тот или иной предмет (громко, тихо). Ближе к году малыш начинает делать первые шаги, можете начать развивать у него чувство ритма. Включайте музыку и хлопайте в ладоши в такт ей. Регулярно выполняя такое несложное упражнение, вы заметите, что малыш без труда сам сможет повторить это. Можно попросить хлопнуть или топнуть ногой только в определенный момент, например, на каком-нибудь слове или ярком фрагменте. Такие занятия отлично разовьют ритм, а также слух, память и координацию.</w:t>
      </w:r>
    </w:p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36">
        <w:rPr>
          <w:rFonts w:ascii="Times New Roman" w:hAnsi="Times New Roman" w:cs="Times New Roman"/>
          <w:sz w:val="28"/>
          <w:szCs w:val="28"/>
        </w:rPr>
        <w:t> </w:t>
      </w:r>
    </w:p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36">
        <w:rPr>
          <w:rFonts w:ascii="Times New Roman" w:hAnsi="Times New Roman" w:cs="Times New Roman"/>
          <w:sz w:val="28"/>
          <w:szCs w:val="28"/>
        </w:rPr>
        <w:t xml:space="preserve"> Ближе к двум годам можно начинать изучение низких и высоких звуков. Для этого отлично подойдут программные произведения различных композиторов, послушайте вместе с малышом отрывок из оперы «Сказка о царе </w:t>
      </w:r>
      <w:proofErr w:type="spellStart"/>
      <w:r w:rsidRPr="00DF5936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F5936">
        <w:rPr>
          <w:rFonts w:ascii="Times New Roman" w:hAnsi="Times New Roman" w:cs="Times New Roman"/>
          <w:sz w:val="28"/>
          <w:szCs w:val="28"/>
        </w:rPr>
        <w:t>» Н. А. Римского-Корсакова или «Карнавал животных» К. Сен-Санса, обсудите то, что вы услышали. Также полезно будет знакомить малыша со звуками, которые издают различные животные, учите с ним вместе как «говорит» корова, кошка, мышка, комарик, у кого из них высокий голос, у кого низкий. Уже в этом возрасте можно пока в игровой форме учиться извлекать звуки на музыкальных инструментах – ксилофоне, губной гармошке, флейте, синтезаторе. Полезно использовать также барабан, маракасы и бубен.</w:t>
      </w:r>
    </w:p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36">
        <w:rPr>
          <w:rFonts w:ascii="Times New Roman" w:hAnsi="Times New Roman" w:cs="Times New Roman"/>
          <w:sz w:val="28"/>
          <w:szCs w:val="28"/>
        </w:rPr>
        <w:t xml:space="preserve"> Особенно важно при развитии музыкальных навыков уделять внимание стихам. Обратите на этот этап занятий особое внимание. Стихи А. </w:t>
      </w:r>
      <w:proofErr w:type="spellStart"/>
      <w:r w:rsidRPr="00DF593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F5936">
        <w:rPr>
          <w:rFonts w:ascii="Times New Roman" w:hAnsi="Times New Roman" w:cs="Times New Roman"/>
          <w:sz w:val="28"/>
          <w:szCs w:val="28"/>
        </w:rPr>
        <w:t xml:space="preserve">, К. Чуковского и С. Михалкова хорошо ложатся на музыку, поэтому в течение дня читайте их малышу, </w:t>
      </w:r>
      <w:proofErr w:type="gramStart"/>
      <w:r w:rsidRPr="00DF5936">
        <w:rPr>
          <w:rFonts w:ascii="Times New Roman" w:hAnsi="Times New Roman" w:cs="Times New Roman"/>
          <w:sz w:val="28"/>
          <w:szCs w:val="28"/>
        </w:rPr>
        <w:t>весьма</w:t>
      </w:r>
      <w:proofErr w:type="gramEnd"/>
      <w:r w:rsidRPr="00DF5936">
        <w:rPr>
          <w:rFonts w:ascii="Times New Roman" w:hAnsi="Times New Roman" w:cs="Times New Roman"/>
          <w:sz w:val="28"/>
          <w:szCs w:val="28"/>
        </w:rPr>
        <w:t xml:space="preserve"> полезно будет произносить их нараспев.</w:t>
      </w:r>
    </w:p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36">
        <w:rPr>
          <w:rFonts w:ascii="Times New Roman" w:hAnsi="Times New Roman" w:cs="Times New Roman"/>
          <w:sz w:val="28"/>
          <w:szCs w:val="28"/>
        </w:rPr>
        <w:t xml:space="preserve"> Начиная с четырех лет, можно играть в разные игры, например, угадать звучащий предмет. Для этого приготовьте различные кухонные принадлежности, это может быть стакан, фужер, кастрюля, ковш или даже </w:t>
      </w:r>
      <w:r w:rsidRPr="00DF5936">
        <w:rPr>
          <w:rFonts w:ascii="Times New Roman" w:hAnsi="Times New Roman" w:cs="Times New Roman"/>
          <w:sz w:val="28"/>
          <w:szCs w:val="28"/>
        </w:rPr>
        <w:lastRenderedPageBreak/>
        <w:t>терка. Карандашом постучите по нему и предложите ребенку найти этот предмет.</w:t>
      </w:r>
    </w:p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36">
        <w:rPr>
          <w:rFonts w:ascii="Times New Roman" w:hAnsi="Times New Roman" w:cs="Times New Roman"/>
          <w:sz w:val="28"/>
          <w:szCs w:val="28"/>
        </w:rPr>
        <w:t> Предложите малышу с помощью музыкальных инструментов, которые у вас имеются в арсенале изобразить звуки природы и голоса животных. Детям постарше предложите нарисовать то, что они услышали в прослушанном фрагменте, это отлично развивает память, слух и образное мышление. Предварительно обсудите с ним то, что услышали, какие звуки, какие инструменты были.</w:t>
      </w:r>
    </w:p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36">
        <w:rPr>
          <w:rFonts w:ascii="Times New Roman" w:hAnsi="Times New Roman" w:cs="Times New Roman"/>
          <w:sz w:val="28"/>
          <w:szCs w:val="28"/>
        </w:rPr>
        <w:t> Не забывайте разучивать простые детские песенки, фрагменты мелодии, петь вместе с малышом, это тоже весьма полезно для развития музыкального слуха.</w:t>
      </w:r>
    </w:p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36">
        <w:rPr>
          <w:rFonts w:ascii="Times New Roman" w:hAnsi="Times New Roman" w:cs="Times New Roman"/>
          <w:sz w:val="28"/>
          <w:szCs w:val="28"/>
        </w:rPr>
        <w:t> Уже в этом возрасте можно вместе посещать концерты симфонического оркестра, детские представления, некоторые ансамбли и творческие коллективы устраивают специальные детские программы с элементами беседы и игры.</w:t>
      </w:r>
    </w:p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36">
        <w:rPr>
          <w:rFonts w:ascii="Times New Roman" w:hAnsi="Times New Roman" w:cs="Times New Roman"/>
          <w:sz w:val="28"/>
          <w:szCs w:val="28"/>
        </w:rPr>
        <w:t> Во всех этих занятиях важно не только правильно и четкое выполнение ребенком всех пунктов, а в первую очередь его взаимодействие с родителями. Занимайтесь, пойте, читайте стихи и сказки как можно чаще с малышом и тогда он будет также активно включаться в музыкальную деятельность вместе с вами.</w:t>
      </w:r>
    </w:p>
    <w:p w:rsidR="00393A52" w:rsidRPr="00DF5936" w:rsidRDefault="00393A52" w:rsidP="0039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936"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393A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3A52"/>
    <w:rsid w:val="003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2006-12-31T21:43:00Z</dcterms:created>
  <dcterms:modified xsi:type="dcterms:W3CDTF">2006-12-31T21:43:00Z</dcterms:modified>
</cp:coreProperties>
</file>