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 xml:space="preserve">Что такое </w:t>
      </w:r>
      <w:proofErr w:type="spellStart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?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(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бумагоскручивание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>, бумажная филигрань) - это техника закручивания полосок бумаги в различные формы и составление из них целостных произведений. Этот вид рукоделия достаточно прост и не требует никаких затрат кроме времени.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Польза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квиллинга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для ребенка, как и многих других видов творчества, неоспорима.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 xml:space="preserve">1. </w:t>
      </w:r>
      <w:proofErr w:type="spellStart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 xml:space="preserve"> развивает мелкую моторику у детей.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Мелкая моторика малыша развивается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С каждым годом, навыки ребенка становятся более разнообразными и сложными. Увеличивается круг действий, которые требуют согласованных действий обеих рук.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В дошкольном и раннем школьном возрасте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является отличным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инструментом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чтобы закрепить и усилить эти навыки.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Попробуйте сами взять тоненькую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полосочку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бумаги и аккуратно скрутить ее в замысловатую фигуру. Трудно? А каково Вашему малышу? Сколько миллионов нервных окончаний в пальчиках и нейронов в мозгу он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задействует пока создаст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фигурку.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Кропотливая работа с полосками бумаги развивает у ребенка усидчивость, внимание, зрительную память, образное мышление и речь.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2. Связь пальцевой моторики и речевой функции.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Занятия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с использованием логопедических приемов ненавязчиво и эффективно помогают избавиться от дефектов речи и пополнить словарный запас ребенка.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3. Развитие воображения.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Полки магазинов ломятся от всевозможных игрушек. Огромные пушистые медведи, зайцы и коты, крохотные пупсы в очаровательных платьях и штанишках. Почти настоящие машины, мотоциклы и самодвижущиеся железные дороги. Все это призвано «развивать» маленького человечка, дарить ему радость и счастье.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Но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где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же здесь воображение? Где муки творчества? В этом, насыщенном игрушками мире, не осталось места детской фантазии.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lastRenderedPageBreak/>
        <w:t>Вот на полке, за яркой говорящей куклой примостился неказистый кусочек картона. Но почему глаз, из всего многообразного игрушечного царства, выхватывает именно этот предмет? Что это?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Это кривобокая желто-зеленая потрепанная открытка. Почему же взгляд задержался именно на ней? Может быть, потому что она не просто куплена в магазине, потому что в ней частичка души и самовыражения?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Трудно представить восторг ребенка, склеившего свою первую открытку. И пусть это криво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приклеенные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разноцветные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полосочки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— для малыша это весь мир. Его мир. И он в этом мире Творец.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это не только процесс. Это результат. Это открытка на день рожденья бабушке или другу, это деталь интерьера (картина, панно или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мобиль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), это игрушка или брелок.  В занятии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нет ограничений, зато много фантазии и творчества.</w:t>
      </w:r>
    </w:p>
    <w:tbl>
      <w:tblPr>
        <w:tblW w:w="139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9690"/>
        <w:gridCol w:w="2117"/>
      </w:tblGrid>
      <w:tr w:rsidR="007A1404" w:rsidRPr="007A1404" w:rsidTr="007A1404">
        <w:trPr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6475" cy="3257550"/>
                  <wp:effectExtent l="19050" t="0" r="9525" b="0"/>
                  <wp:docPr id="1" name="Рисунок 1" descr="Квиллинг дл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иллинг для мал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 xml:space="preserve">4. </w:t>
      </w:r>
      <w:proofErr w:type="spellStart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САМОвыражение</w:t>
      </w:r>
      <w:proofErr w:type="spellEnd"/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Занятия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отлично развивают чувство прекрасного. Шедевры, которые рождаются из-под маленьких пальчиков невозможно недооценивать. Ребенок ТВОРИТ! СОЗДАЕТ!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Вдумайтесь - ребенок САМ СОЗДАЕТ!!! Каждый ребенок уникален - и игрушка, картина, поделка у него получается УНИКАЛЬНАЯ в своем роде.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А чем можно заменить мыслительный процесс, происходящий в голове ребенка в процессе создания?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Возможно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он собирался сделать машину, а в итоге получился дракон или снеговик. Реальность становится пластичной в пальцах ребенка. И ограничивается только его фантазией.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lastRenderedPageBreak/>
        <w:t xml:space="preserve">Занятия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развивают у ребенка чувство вкуса, что немаловажно для его дальнейшего эмоционального и эстетического развития.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5. Коррекция поведения ребенка с помощью творчества.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самим процессом, не подчеркивая результат. (Творчество ради творчества). И убедить, что то, что получается и есть лучший результат.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Помочь ребенку поверить в свои силы и проявить себя — долгая и кропотливая работа. Чтобы добиться результата недостаточно показать и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объяснить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как это сделать. Нужно делать вместе, активно участвуя в процессе, подсказывая и помогая. Очень важно создать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атмосферу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в которой ребенок поймет, как важно доверительное общение, участие и помощь.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b/>
          <w:bCs/>
          <w:i/>
          <w:iCs/>
          <w:sz w:val="21"/>
        </w:rPr>
        <w:t>6. Подготовка к школе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Занятия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могут быть очень разнообразны и полезны. День за днем усложняются формы и цвета поделок из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квиллинга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>, появляются новые детали, новые фантазии воплощаются в жизнь.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Направленный опытной рукой, ребенок не просто клеит аппликацию, он изучает цвета и фигуры, объем и размер.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Склеивая две поверхности или свои собственные пальцы, ребенок изучает свойства клея.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>Постепенно, плоская поверхность усложняется объемными формами — и вот уже в руках не открытка, а цветочный вазон или даже животное.</w:t>
      </w:r>
    </w:p>
    <w:tbl>
      <w:tblPr>
        <w:tblW w:w="139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3050"/>
        <w:gridCol w:w="441"/>
      </w:tblGrid>
      <w:tr w:rsidR="007A1404" w:rsidRPr="007A1404" w:rsidTr="007A1404">
        <w:trPr>
          <w:tblCellSpacing w:w="15" w:type="dxa"/>
          <w:jc w:val="center"/>
        </w:trPr>
        <w:tc>
          <w:tcPr>
            <w:tcW w:w="2055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30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20075" cy="3810000"/>
                  <wp:effectExtent l="19050" t="0" r="9525" b="0"/>
                  <wp:docPr id="2" name="Рисунок 2" descr="Квиллинг дл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иллинг для мал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  <w:hideMark/>
          </w:tcPr>
          <w:p w:rsidR="007A1404" w:rsidRPr="007A1404" w:rsidRDefault="007A1404" w:rsidP="007A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— идеальное занятие для подготовки ребенка к школе.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Заниматься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квиллингом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могут не только дети. Для взрослого это бывает намного важнее. Творчески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самовыражаться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полезно и необходимо в любом возрасте. Создание своими руками эксклюзивных картин, необычных открыток, оригинальных подарков приносит радость и себе и окружающим.</w:t>
      </w:r>
    </w:p>
    <w:p w:rsidR="007A1404" w:rsidRPr="007A1404" w:rsidRDefault="007A1404" w:rsidP="007A1404">
      <w:pPr>
        <w:spacing w:after="240" w:line="360" w:lineRule="atLeast"/>
        <w:jc w:val="both"/>
        <w:rPr>
          <w:rFonts w:ascii="Roboto" w:eastAsia="Times New Roman" w:hAnsi="Roboto" w:cs="Times New Roman"/>
          <w:sz w:val="21"/>
          <w:szCs w:val="21"/>
        </w:rPr>
      </w:pPr>
      <w:r w:rsidRPr="007A1404">
        <w:rPr>
          <w:rFonts w:ascii="Roboto" w:eastAsia="Times New Roman" w:hAnsi="Roboto" w:cs="Times New Roman"/>
          <w:sz w:val="21"/>
          <w:szCs w:val="21"/>
        </w:rPr>
        <w:t xml:space="preserve">Бумага достаточно недолговечный материал, но </w:t>
      </w:r>
      <w:proofErr w:type="gramStart"/>
      <w:r w:rsidRPr="007A1404">
        <w:rPr>
          <w:rFonts w:ascii="Roboto" w:eastAsia="Times New Roman" w:hAnsi="Roboto" w:cs="Times New Roman"/>
          <w:sz w:val="21"/>
          <w:szCs w:val="21"/>
        </w:rPr>
        <w:t>работы</w:t>
      </w:r>
      <w:proofErr w:type="gramEnd"/>
      <w:r w:rsidRPr="007A1404">
        <w:rPr>
          <w:rFonts w:ascii="Roboto" w:eastAsia="Times New Roman" w:hAnsi="Roboto" w:cs="Times New Roman"/>
          <w:sz w:val="21"/>
          <w:szCs w:val="21"/>
        </w:rPr>
        <w:t xml:space="preserve"> созданные в технике </w:t>
      </w:r>
      <w:proofErr w:type="spellStart"/>
      <w:r w:rsidRPr="007A1404">
        <w:rPr>
          <w:rFonts w:ascii="Roboto" w:eastAsia="Times New Roman" w:hAnsi="Roboto" w:cs="Times New Roman"/>
          <w:sz w:val="21"/>
          <w:szCs w:val="21"/>
        </w:rPr>
        <w:t>квиллинг</w:t>
      </w:r>
      <w:proofErr w:type="spellEnd"/>
      <w:r w:rsidRPr="007A1404">
        <w:rPr>
          <w:rFonts w:ascii="Roboto" w:eastAsia="Times New Roman" w:hAnsi="Roboto" w:cs="Times New Roman"/>
          <w:sz w:val="21"/>
          <w:szCs w:val="21"/>
        </w:rPr>
        <w:t xml:space="preserve"> могут храниться годами.</w:t>
      </w:r>
    </w:p>
    <w:p w:rsidR="00814D58" w:rsidRDefault="00814D58"/>
    <w:sectPr w:rsidR="0081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404"/>
    <w:rsid w:val="007A1404"/>
    <w:rsid w:val="0081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1404"/>
    <w:rPr>
      <w:i/>
      <w:iCs/>
    </w:rPr>
  </w:style>
  <w:style w:type="character" w:styleId="a5">
    <w:name w:val="Strong"/>
    <w:basedOn w:val="a0"/>
    <w:uiPriority w:val="22"/>
    <w:qFormat/>
    <w:rsid w:val="007A1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2018-03-01T17:05:00Z</dcterms:created>
  <dcterms:modified xsi:type="dcterms:W3CDTF">2018-03-01T17:06:00Z</dcterms:modified>
</cp:coreProperties>
</file>